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2E" w:rsidRPr="002802A3" w:rsidRDefault="007B43DB" w:rsidP="00F11269">
      <w:pPr>
        <w:suppressAutoHyphens/>
        <w:contextualSpacing/>
        <w:jc w:val="center"/>
        <w:outlineLvl w:val="0"/>
        <w:rPr>
          <w:rFonts w:ascii="Verdana" w:hAnsi="Verdana" w:cs="Arial"/>
          <w:b/>
        </w:rPr>
      </w:pPr>
      <w:r>
        <w:rPr>
          <w:rFonts w:ascii="Verdana" w:hAnsi="Verdana" w:cs="Arial"/>
          <w:b/>
          <w:noProof/>
        </w:rPr>
        <w:drawing>
          <wp:anchor distT="0" distB="0" distL="114300" distR="114300" simplePos="0" relativeHeight="251661312" behindDoc="0" locked="0" layoutInCell="1" allowOverlap="1">
            <wp:simplePos x="0" y="0"/>
            <wp:positionH relativeFrom="margin">
              <wp:align>right</wp:align>
            </wp:positionH>
            <wp:positionV relativeFrom="paragraph">
              <wp:posOffset>-635000</wp:posOffset>
            </wp:positionV>
            <wp:extent cx="906780" cy="906780"/>
            <wp:effectExtent l="0" t="0" r="762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einde Perg - Aufkleb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margin">
              <wp14:pctWidth>0</wp14:pctWidth>
            </wp14:sizeRelH>
            <wp14:sizeRelV relativeFrom="margin">
              <wp14:pctHeight>0</wp14:pctHeight>
            </wp14:sizeRelV>
          </wp:anchor>
        </w:drawing>
      </w:r>
      <w:r w:rsidR="00E7062E" w:rsidRPr="002802A3">
        <w:rPr>
          <w:rFonts w:ascii="Verdana" w:hAnsi="Verdana" w:cs="Arial"/>
          <w:b/>
        </w:rPr>
        <w:t>PRESSEMITTEILUNG</w:t>
      </w:r>
    </w:p>
    <w:p w:rsidR="004723E2" w:rsidRPr="002802A3" w:rsidRDefault="004723E2" w:rsidP="00F11269">
      <w:pPr>
        <w:suppressAutoHyphens/>
        <w:autoSpaceDE/>
        <w:autoSpaceDN/>
        <w:rPr>
          <w:rFonts w:ascii="Verdana" w:hAnsi="Verdana"/>
          <w:lang w:eastAsia="de-AT"/>
        </w:rPr>
      </w:pPr>
    </w:p>
    <w:p w:rsidR="009F6991" w:rsidRDefault="007B43DB" w:rsidP="003879BE">
      <w:pPr>
        <w:suppressAutoHyphens/>
        <w:rPr>
          <w:rFonts w:ascii="Verdana" w:hAnsi="Verdana" w:cs="Verdana"/>
          <w:b/>
          <w:bCs/>
          <w:color w:val="C10000"/>
          <w:sz w:val="28"/>
          <w:szCs w:val="28"/>
        </w:rPr>
      </w:pPr>
      <w:r w:rsidRPr="007B43DB">
        <w:rPr>
          <w:rFonts w:ascii="Verdana" w:hAnsi="Verdana" w:cs="Verdana"/>
          <w:b/>
          <w:bCs/>
          <w:color w:val="C10000"/>
          <w:sz w:val="28"/>
          <w:szCs w:val="28"/>
        </w:rPr>
        <w:t xml:space="preserve">WELLNESS FÜR ATEMWEGE, HAUT UND SEELE </w:t>
      </w:r>
    </w:p>
    <w:p w:rsidR="00424043" w:rsidRDefault="007B43DB" w:rsidP="003879BE">
      <w:pPr>
        <w:suppressAutoHyphens/>
        <w:rPr>
          <w:rFonts w:ascii="Verdana" w:hAnsi="Verdana"/>
        </w:rPr>
      </w:pPr>
      <w:r w:rsidRPr="007B43DB">
        <w:rPr>
          <w:rFonts w:ascii="Verdana" w:hAnsi="Verdana" w:cs="Verdana"/>
          <w:b/>
          <w:bCs/>
          <w:color w:val="C10000"/>
          <w:sz w:val="28"/>
          <w:szCs w:val="28"/>
        </w:rPr>
        <w:t>IN DER SALZWELT PERG</w:t>
      </w:r>
    </w:p>
    <w:p w:rsidR="007B43DB" w:rsidRPr="007B43DB" w:rsidRDefault="007B43DB" w:rsidP="007B43DB">
      <w:pPr>
        <w:tabs>
          <w:tab w:val="left" w:pos="2835"/>
        </w:tabs>
        <w:suppressAutoHyphens/>
        <w:rPr>
          <w:rFonts w:ascii="Verdana" w:hAnsi="Verdana"/>
        </w:rPr>
      </w:pPr>
    </w:p>
    <w:p w:rsidR="007B43DB" w:rsidRPr="007B43DB" w:rsidRDefault="007B43DB" w:rsidP="007B43DB">
      <w:pPr>
        <w:tabs>
          <w:tab w:val="left" w:pos="2835"/>
        </w:tabs>
        <w:suppressAutoHyphens/>
        <w:rPr>
          <w:rFonts w:ascii="Verdana" w:hAnsi="Verdana"/>
        </w:rPr>
      </w:pPr>
      <w:r w:rsidRPr="007B43DB">
        <w:rPr>
          <w:rFonts w:ascii="Verdana" w:hAnsi="Verdana"/>
        </w:rPr>
        <w:t>Erleben Sie eine Oase der Tiefenentspannung und Heilwirkung für Atemwege, Haut und Seele in der Salzwelt Perg. Mit einer technisch kontrollierten Luftqualität und einem konstanten Salzgehalt schaffen wir ein Mikroklima, wie es in Salzstollen vorherrscht.</w:t>
      </w:r>
    </w:p>
    <w:p w:rsidR="007B43DB" w:rsidRDefault="007B43DB" w:rsidP="007B43DB">
      <w:pPr>
        <w:tabs>
          <w:tab w:val="left" w:pos="2835"/>
        </w:tabs>
        <w:suppressAutoHyphens/>
        <w:rPr>
          <w:rFonts w:ascii="Verdana" w:hAnsi="Verdana"/>
        </w:rPr>
      </w:pPr>
    </w:p>
    <w:p w:rsidR="007B43DB" w:rsidRPr="007B43DB" w:rsidRDefault="007B43DB" w:rsidP="007B43DB">
      <w:pPr>
        <w:tabs>
          <w:tab w:val="left" w:pos="2835"/>
        </w:tabs>
        <w:suppressAutoHyphens/>
        <w:rPr>
          <w:rFonts w:ascii="Verdana" w:hAnsi="Verdana"/>
        </w:rPr>
      </w:pPr>
      <w:r w:rsidRPr="007B43DB">
        <w:rPr>
          <w:rFonts w:ascii="Verdana" w:hAnsi="Verdana"/>
        </w:rPr>
        <w:t>In ansprechendem Ambiente bieten wir Ihnen:</w:t>
      </w:r>
    </w:p>
    <w:p w:rsidR="007B43DB" w:rsidRPr="007B43DB" w:rsidRDefault="007B43DB" w:rsidP="007B43DB">
      <w:pPr>
        <w:numPr>
          <w:ilvl w:val="0"/>
          <w:numId w:val="3"/>
        </w:numPr>
        <w:tabs>
          <w:tab w:val="left" w:pos="2835"/>
        </w:tabs>
        <w:suppressAutoHyphens/>
        <w:rPr>
          <w:rFonts w:ascii="Verdana" w:hAnsi="Verdana"/>
        </w:rPr>
      </w:pPr>
      <w:r w:rsidRPr="007B43DB">
        <w:rPr>
          <w:rFonts w:ascii="Verdana" w:hAnsi="Verdana"/>
          <w:b/>
          <w:bCs/>
        </w:rPr>
        <w:t>Heilwirkung für Atemwege und Haut</w:t>
      </w:r>
      <w:r w:rsidRPr="007B43DB">
        <w:rPr>
          <w:rFonts w:ascii="Verdana" w:hAnsi="Verdana"/>
        </w:rPr>
        <w:t>: Tauchen Sie ein in das wohltuende Salzklima und spüren Sie die regenerierende Wirkung auf Ihre Atemwege und Haut. Das vernebelte Salz bindet Feuchtigkeit in der Haut und verleiht ihr ein frisches, erholt aussehendes Erscheinungsbild.</w:t>
      </w:r>
    </w:p>
    <w:p w:rsidR="007B43DB" w:rsidRPr="007B43DB" w:rsidRDefault="007B43DB" w:rsidP="007B43DB">
      <w:pPr>
        <w:numPr>
          <w:ilvl w:val="0"/>
          <w:numId w:val="3"/>
        </w:numPr>
        <w:tabs>
          <w:tab w:val="left" w:pos="2835"/>
        </w:tabs>
        <w:suppressAutoHyphens/>
        <w:rPr>
          <w:rFonts w:ascii="Verdana" w:hAnsi="Verdana"/>
        </w:rPr>
      </w:pPr>
      <w:r w:rsidRPr="007B43DB">
        <w:rPr>
          <w:rFonts w:ascii="Verdana" w:hAnsi="Verdana"/>
          <w:b/>
          <w:bCs/>
        </w:rPr>
        <w:t>Farbenzauber und Wohlfühlatmosphäre</w:t>
      </w:r>
      <w:r w:rsidRPr="007B43DB">
        <w:rPr>
          <w:rFonts w:ascii="Verdana" w:hAnsi="Verdana"/>
        </w:rPr>
        <w:t xml:space="preserve">: Durch </w:t>
      </w:r>
      <w:proofErr w:type="spellStart"/>
      <w:r w:rsidRPr="007B43DB">
        <w:rPr>
          <w:rFonts w:ascii="Verdana" w:hAnsi="Verdana"/>
        </w:rPr>
        <w:t>Hinterleuchtung</w:t>
      </w:r>
      <w:proofErr w:type="spellEnd"/>
      <w:r w:rsidRPr="007B43DB">
        <w:rPr>
          <w:rFonts w:ascii="Verdana" w:hAnsi="Verdana"/>
        </w:rPr>
        <w:t xml:space="preserve"> und Lichtsteuerung entsteht ein Farbenspiel, das Sie in eine Welt des Wohlbefindens entführt. Die leuchtende Salzumgebung erzeugt eine heilsame Atemluft von höchster Qualität, die Ihnen das Gefühl gibt, am Meer oder in den Bergen zu sein.</w:t>
      </w:r>
    </w:p>
    <w:p w:rsidR="007B43DB" w:rsidRPr="007B43DB" w:rsidRDefault="007B43DB" w:rsidP="007B43DB">
      <w:pPr>
        <w:numPr>
          <w:ilvl w:val="0"/>
          <w:numId w:val="3"/>
        </w:numPr>
        <w:tabs>
          <w:tab w:val="left" w:pos="2835"/>
        </w:tabs>
        <w:suppressAutoHyphens/>
        <w:rPr>
          <w:rFonts w:ascii="Verdana" w:hAnsi="Verdana"/>
        </w:rPr>
      </w:pPr>
      <w:r w:rsidRPr="007B43DB">
        <w:rPr>
          <w:rFonts w:ascii="Verdana" w:hAnsi="Verdana"/>
          <w:b/>
          <w:bCs/>
        </w:rPr>
        <w:t>Strahlungsfreie Umgebung</w:t>
      </w:r>
      <w:r w:rsidRPr="007B43DB">
        <w:rPr>
          <w:rFonts w:ascii="Verdana" w:hAnsi="Verdana"/>
        </w:rPr>
        <w:t>: Unsere Salzräume schirmen elektromagnetische Strahlen ab und bieten eine praktisch strahlungsfreie Umgebung. Genießen Sie die beruhigende Atmosphäre, ohne von Elektrosmog beeinträchtigt zu werden.</w:t>
      </w:r>
    </w:p>
    <w:p w:rsidR="007B43DB" w:rsidRPr="007B43DB" w:rsidRDefault="007B43DB" w:rsidP="007B43DB">
      <w:pPr>
        <w:numPr>
          <w:ilvl w:val="0"/>
          <w:numId w:val="3"/>
        </w:numPr>
        <w:tabs>
          <w:tab w:val="left" w:pos="2835"/>
        </w:tabs>
        <w:suppressAutoHyphens/>
        <w:rPr>
          <w:rFonts w:ascii="Verdana" w:hAnsi="Verdana"/>
        </w:rPr>
      </w:pPr>
      <w:r w:rsidRPr="007B43DB">
        <w:rPr>
          <w:rFonts w:ascii="Verdana" w:hAnsi="Verdana"/>
          <w:b/>
          <w:bCs/>
        </w:rPr>
        <w:t xml:space="preserve">Sitzung im </w:t>
      </w:r>
      <w:proofErr w:type="spellStart"/>
      <w:r w:rsidRPr="007B43DB">
        <w:rPr>
          <w:rFonts w:ascii="Verdana" w:hAnsi="Verdana"/>
          <w:b/>
          <w:bCs/>
        </w:rPr>
        <w:t>Salarium</w:t>
      </w:r>
      <w:proofErr w:type="spellEnd"/>
      <w:r w:rsidRPr="007B43DB">
        <w:rPr>
          <w:rFonts w:ascii="Verdana" w:hAnsi="Verdana"/>
        </w:rPr>
        <w:t xml:space="preserve">: Erleben Sie die Tiefenentspannung in unserem </w:t>
      </w:r>
      <w:proofErr w:type="spellStart"/>
      <w:r w:rsidRPr="007B43DB">
        <w:rPr>
          <w:rFonts w:ascii="Verdana" w:hAnsi="Verdana"/>
        </w:rPr>
        <w:t>Salarium</w:t>
      </w:r>
      <w:proofErr w:type="spellEnd"/>
      <w:r w:rsidRPr="007B43DB">
        <w:rPr>
          <w:rFonts w:ascii="Verdana" w:hAnsi="Verdana"/>
        </w:rPr>
        <w:t xml:space="preserve">, einem Gruppenraum für bis zu 10 Personen, oder entspannen Sie in der intimen Atmosphäre unserer </w:t>
      </w:r>
      <w:proofErr w:type="spellStart"/>
      <w:r w:rsidRPr="007B43DB">
        <w:rPr>
          <w:rFonts w:ascii="Verdana" w:hAnsi="Verdana"/>
        </w:rPr>
        <w:t>Salarium</w:t>
      </w:r>
      <w:proofErr w:type="spellEnd"/>
      <w:r w:rsidRPr="007B43DB">
        <w:rPr>
          <w:rFonts w:ascii="Verdana" w:hAnsi="Verdana"/>
        </w:rPr>
        <w:t xml:space="preserve"> Lounge, die Platz für maximal 3 Personen bietet. Auch für die Kleinen bieten wir spezielle </w:t>
      </w:r>
      <w:proofErr w:type="spellStart"/>
      <w:r w:rsidRPr="007B43DB">
        <w:rPr>
          <w:rFonts w:ascii="Verdana" w:hAnsi="Verdana"/>
        </w:rPr>
        <w:t>Salarium</w:t>
      </w:r>
      <w:proofErr w:type="spellEnd"/>
      <w:r w:rsidRPr="007B43DB">
        <w:rPr>
          <w:rFonts w:ascii="Verdana" w:hAnsi="Verdana"/>
        </w:rPr>
        <w:t>-Sitzungen an, die 45 Minuten dauern und sie in die Welt des Wohlbefindens einführen.</w:t>
      </w:r>
    </w:p>
    <w:p w:rsidR="007B43DB" w:rsidRPr="007B43DB" w:rsidRDefault="007B43DB" w:rsidP="007B43DB">
      <w:pPr>
        <w:tabs>
          <w:tab w:val="left" w:pos="2835"/>
        </w:tabs>
        <w:suppressAutoHyphens/>
        <w:rPr>
          <w:rFonts w:ascii="Verdana" w:hAnsi="Verdana"/>
        </w:rPr>
      </w:pPr>
      <w:r w:rsidRPr="007B43DB">
        <w:rPr>
          <w:rFonts w:ascii="Verdana" w:hAnsi="Verdana"/>
          <w:b/>
          <w:bCs/>
        </w:rPr>
        <w:t>Preise</w:t>
      </w:r>
      <w:r w:rsidRPr="007B43DB">
        <w:rPr>
          <w:rFonts w:ascii="Verdana" w:hAnsi="Verdana"/>
        </w:rPr>
        <w:t>:</w:t>
      </w:r>
    </w:p>
    <w:p w:rsidR="007B43DB" w:rsidRPr="007B43DB" w:rsidRDefault="007B43DB" w:rsidP="007B43DB">
      <w:pPr>
        <w:numPr>
          <w:ilvl w:val="0"/>
          <w:numId w:val="4"/>
        </w:numPr>
        <w:tabs>
          <w:tab w:val="left" w:pos="2835"/>
        </w:tabs>
        <w:suppressAutoHyphens/>
        <w:rPr>
          <w:rFonts w:ascii="Verdana" w:hAnsi="Verdana"/>
        </w:rPr>
      </w:pPr>
      <w:proofErr w:type="spellStart"/>
      <w:r w:rsidRPr="007B43DB">
        <w:rPr>
          <w:rFonts w:ascii="Verdana" w:hAnsi="Verdana"/>
        </w:rPr>
        <w:t>Salarium</w:t>
      </w:r>
      <w:proofErr w:type="spellEnd"/>
      <w:r w:rsidRPr="007B43DB">
        <w:rPr>
          <w:rFonts w:ascii="Verdana" w:hAnsi="Verdana"/>
        </w:rPr>
        <w:t>: 15,- EUR pro Person</w:t>
      </w:r>
    </w:p>
    <w:p w:rsidR="007B43DB" w:rsidRPr="007B43DB" w:rsidRDefault="007B43DB" w:rsidP="007B43DB">
      <w:pPr>
        <w:numPr>
          <w:ilvl w:val="0"/>
          <w:numId w:val="4"/>
        </w:numPr>
        <w:tabs>
          <w:tab w:val="left" w:pos="2835"/>
        </w:tabs>
        <w:suppressAutoHyphens/>
        <w:rPr>
          <w:rFonts w:ascii="Verdana" w:hAnsi="Verdana"/>
        </w:rPr>
      </w:pPr>
      <w:proofErr w:type="spellStart"/>
      <w:r w:rsidRPr="007B43DB">
        <w:rPr>
          <w:rFonts w:ascii="Verdana" w:hAnsi="Verdana"/>
        </w:rPr>
        <w:t>Salarium</w:t>
      </w:r>
      <w:proofErr w:type="spellEnd"/>
      <w:r w:rsidRPr="007B43DB">
        <w:rPr>
          <w:rFonts w:ascii="Verdana" w:hAnsi="Verdana"/>
        </w:rPr>
        <w:t xml:space="preserve"> Lounge: 20,- EUR pro Person</w:t>
      </w:r>
    </w:p>
    <w:p w:rsidR="007B43DB" w:rsidRDefault="007B43DB" w:rsidP="007B43DB">
      <w:pPr>
        <w:numPr>
          <w:ilvl w:val="0"/>
          <w:numId w:val="4"/>
        </w:numPr>
        <w:tabs>
          <w:tab w:val="left" w:pos="2835"/>
        </w:tabs>
        <w:suppressAutoHyphens/>
        <w:rPr>
          <w:rFonts w:ascii="Verdana" w:hAnsi="Verdana"/>
        </w:rPr>
      </w:pPr>
      <w:proofErr w:type="spellStart"/>
      <w:r w:rsidRPr="007B43DB">
        <w:rPr>
          <w:rFonts w:ascii="Verdana" w:hAnsi="Verdana"/>
        </w:rPr>
        <w:t>Kindersalarium</w:t>
      </w:r>
      <w:proofErr w:type="spellEnd"/>
      <w:r w:rsidRPr="007B43DB">
        <w:rPr>
          <w:rFonts w:ascii="Verdana" w:hAnsi="Verdana"/>
        </w:rPr>
        <w:t xml:space="preserve">: </w:t>
      </w:r>
      <w:r w:rsidR="00867477">
        <w:rPr>
          <w:rFonts w:ascii="Verdana" w:hAnsi="Verdana"/>
        </w:rPr>
        <w:t xml:space="preserve">Begleitperson </w:t>
      </w:r>
      <w:r w:rsidRPr="007B43DB">
        <w:rPr>
          <w:rFonts w:ascii="Verdana" w:hAnsi="Verdana"/>
        </w:rPr>
        <w:t>10,- EUR</w:t>
      </w:r>
      <w:r w:rsidR="00867477">
        <w:rPr>
          <w:rFonts w:ascii="Verdana" w:hAnsi="Verdana"/>
        </w:rPr>
        <w:t xml:space="preserve"> – Kinder bis zum vollendeten 10. LJ gratis</w:t>
      </w:r>
      <w:bookmarkStart w:id="0" w:name="_GoBack"/>
      <w:bookmarkEnd w:id="0"/>
    </w:p>
    <w:p w:rsidR="009F6991" w:rsidRPr="009F6991" w:rsidRDefault="009F6991" w:rsidP="009F6991">
      <w:pPr>
        <w:tabs>
          <w:tab w:val="left" w:pos="2835"/>
        </w:tabs>
        <w:suppressAutoHyphens/>
        <w:rPr>
          <w:rFonts w:ascii="Verdana" w:hAnsi="Verdana"/>
        </w:rPr>
      </w:pPr>
      <w:r w:rsidRPr="009F6991">
        <w:rPr>
          <w:rFonts w:ascii="Verdana" w:hAnsi="Verdana"/>
        </w:rPr>
        <w:t xml:space="preserve">Ermäßigungen sind online unter </w:t>
      </w:r>
      <w:hyperlink r:id="rId8" w:tgtFrame="_new" w:history="1">
        <w:r w:rsidRPr="009F6991">
          <w:rPr>
            <w:rStyle w:val="Hyperlink"/>
            <w:rFonts w:ascii="Verdana" w:hAnsi="Verdana"/>
          </w:rPr>
          <w:t>https://www.vitalwelt-perg.at/salzwelt/</w:t>
        </w:r>
      </w:hyperlink>
      <w:r w:rsidRPr="009F6991">
        <w:rPr>
          <w:rFonts w:ascii="Verdana" w:hAnsi="Verdana"/>
        </w:rPr>
        <w:t xml:space="preserve"> zu finden.</w:t>
      </w:r>
    </w:p>
    <w:p w:rsidR="009F6991" w:rsidRPr="007B43DB" w:rsidRDefault="009F6991" w:rsidP="009F6991">
      <w:pPr>
        <w:tabs>
          <w:tab w:val="left" w:pos="2835"/>
        </w:tabs>
        <w:suppressAutoHyphens/>
        <w:ind w:left="720"/>
        <w:rPr>
          <w:rFonts w:ascii="Verdana" w:hAnsi="Verdana"/>
        </w:rPr>
      </w:pPr>
    </w:p>
    <w:p w:rsidR="007B43DB" w:rsidRPr="007B43DB" w:rsidRDefault="007B43DB" w:rsidP="007B43DB">
      <w:pPr>
        <w:tabs>
          <w:tab w:val="left" w:pos="2835"/>
        </w:tabs>
        <w:suppressAutoHyphens/>
        <w:rPr>
          <w:rFonts w:ascii="Verdana" w:hAnsi="Verdana"/>
        </w:rPr>
      </w:pPr>
      <w:r w:rsidRPr="007B43DB">
        <w:rPr>
          <w:rFonts w:ascii="Verdana" w:hAnsi="Verdana"/>
        </w:rPr>
        <w:t>Besuchen Sie uns und erleben Sie die vielfältigen Vorteile der Salzwelt Perg.</w:t>
      </w:r>
    </w:p>
    <w:p w:rsidR="009F6991" w:rsidRDefault="009F6991" w:rsidP="007B43DB">
      <w:pPr>
        <w:tabs>
          <w:tab w:val="left" w:pos="2835"/>
        </w:tabs>
        <w:suppressAutoHyphens/>
        <w:rPr>
          <w:rFonts w:ascii="Verdana" w:hAnsi="Verdana"/>
          <w:b/>
          <w:bCs/>
        </w:rPr>
      </w:pPr>
    </w:p>
    <w:p w:rsidR="007B43DB" w:rsidRPr="007B43DB" w:rsidRDefault="007B43DB" w:rsidP="007B43DB">
      <w:pPr>
        <w:tabs>
          <w:tab w:val="left" w:pos="2835"/>
        </w:tabs>
        <w:suppressAutoHyphens/>
        <w:rPr>
          <w:rFonts w:ascii="Verdana" w:hAnsi="Verdana"/>
        </w:rPr>
      </w:pPr>
      <w:r w:rsidRPr="007B43DB">
        <w:rPr>
          <w:rFonts w:ascii="Verdana" w:hAnsi="Verdana"/>
          <w:b/>
          <w:bCs/>
        </w:rPr>
        <w:t>Öffnungszeiten</w:t>
      </w:r>
      <w:r w:rsidRPr="007B43DB">
        <w:rPr>
          <w:rFonts w:ascii="Verdana" w:hAnsi="Verdana"/>
        </w:rPr>
        <w:t>:</w:t>
      </w:r>
    </w:p>
    <w:p w:rsidR="007B43DB" w:rsidRPr="007B43DB" w:rsidRDefault="007B43DB" w:rsidP="007B43DB">
      <w:pPr>
        <w:numPr>
          <w:ilvl w:val="0"/>
          <w:numId w:val="5"/>
        </w:numPr>
        <w:tabs>
          <w:tab w:val="left" w:pos="2835"/>
        </w:tabs>
        <w:suppressAutoHyphens/>
        <w:rPr>
          <w:rFonts w:ascii="Verdana" w:hAnsi="Verdana"/>
        </w:rPr>
      </w:pPr>
      <w:r w:rsidRPr="007B43DB">
        <w:rPr>
          <w:rFonts w:ascii="Verdana" w:hAnsi="Verdana"/>
        </w:rPr>
        <w:t>Dienstag bis Freitag: 10:00 - 12:00 und 13:00 - 21:00 Uhr</w:t>
      </w:r>
    </w:p>
    <w:p w:rsidR="007B43DB" w:rsidRPr="007B43DB" w:rsidRDefault="007B43DB" w:rsidP="007B43DB">
      <w:pPr>
        <w:numPr>
          <w:ilvl w:val="0"/>
          <w:numId w:val="5"/>
        </w:numPr>
        <w:tabs>
          <w:tab w:val="left" w:pos="2835"/>
        </w:tabs>
        <w:suppressAutoHyphens/>
        <w:rPr>
          <w:rFonts w:ascii="Verdana" w:hAnsi="Verdana"/>
        </w:rPr>
      </w:pPr>
      <w:r w:rsidRPr="007B43DB">
        <w:rPr>
          <w:rFonts w:ascii="Verdana" w:hAnsi="Verdana"/>
        </w:rPr>
        <w:t>Samstag: 10:00 - 16:00 Uhr</w:t>
      </w:r>
    </w:p>
    <w:p w:rsidR="007B43DB" w:rsidRDefault="007B43DB" w:rsidP="007B43DB">
      <w:pPr>
        <w:tabs>
          <w:tab w:val="left" w:pos="2835"/>
        </w:tabs>
        <w:suppressAutoHyphens/>
        <w:rPr>
          <w:rFonts w:ascii="Verdana" w:hAnsi="Verdana"/>
        </w:rPr>
      </w:pPr>
    </w:p>
    <w:p w:rsidR="007B43DB" w:rsidRPr="007B43DB" w:rsidRDefault="007B43DB" w:rsidP="007B43DB">
      <w:pPr>
        <w:tabs>
          <w:tab w:val="left" w:pos="2835"/>
        </w:tabs>
        <w:suppressAutoHyphens/>
        <w:rPr>
          <w:rFonts w:ascii="Verdana" w:hAnsi="Verdana"/>
        </w:rPr>
      </w:pPr>
      <w:r w:rsidRPr="007B43DB">
        <w:rPr>
          <w:rFonts w:ascii="Verdana" w:hAnsi="Verdana"/>
        </w:rPr>
        <w:t xml:space="preserve">Ermäßigungen sind online unter </w:t>
      </w:r>
      <w:hyperlink r:id="rId9" w:tgtFrame="_new" w:history="1">
        <w:r w:rsidRPr="007B43DB">
          <w:rPr>
            <w:rStyle w:val="Hyperlink"/>
            <w:rFonts w:ascii="Verdana" w:hAnsi="Verdana"/>
          </w:rPr>
          <w:t>https://www.vitalwelt-perg.at/salzwelt/</w:t>
        </w:r>
      </w:hyperlink>
      <w:r w:rsidRPr="007B43DB">
        <w:rPr>
          <w:rFonts w:ascii="Verdana" w:hAnsi="Verdana"/>
        </w:rPr>
        <w:t xml:space="preserve"> zu finden.</w:t>
      </w:r>
    </w:p>
    <w:p w:rsidR="007B43DB" w:rsidRDefault="007B43DB" w:rsidP="007B43DB">
      <w:pPr>
        <w:tabs>
          <w:tab w:val="left" w:pos="2835"/>
        </w:tabs>
        <w:suppressAutoHyphens/>
        <w:rPr>
          <w:rFonts w:ascii="Verdana" w:hAnsi="Verdana"/>
        </w:rPr>
      </w:pPr>
    </w:p>
    <w:p w:rsidR="007B43DB" w:rsidRPr="007B43DB" w:rsidRDefault="007B43DB" w:rsidP="007B43DB">
      <w:pPr>
        <w:tabs>
          <w:tab w:val="left" w:pos="2835"/>
        </w:tabs>
        <w:suppressAutoHyphens/>
        <w:rPr>
          <w:rFonts w:ascii="Verdana" w:hAnsi="Verdana"/>
        </w:rPr>
      </w:pPr>
      <w:r w:rsidRPr="007B43DB">
        <w:rPr>
          <w:rFonts w:ascii="Verdana" w:hAnsi="Verdana"/>
        </w:rPr>
        <w:t>Erleben Sie Wellness für Körper und Geist in der Salzwelt Perg – Ihre Oase der Regeneration und Entspannung!</w:t>
      </w:r>
    </w:p>
    <w:p w:rsidR="007B43DB" w:rsidRDefault="007B43DB" w:rsidP="007B43DB">
      <w:pPr>
        <w:tabs>
          <w:tab w:val="left" w:pos="2835"/>
        </w:tabs>
        <w:suppressAutoHyphens/>
        <w:rPr>
          <w:rFonts w:ascii="Verdana" w:hAnsi="Verdana"/>
          <w:b/>
        </w:rPr>
      </w:pPr>
    </w:p>
    <w:p w:rsidR="00717337" w:rsidRDefault="00717337" w:rsidP="007B43DB">
      <w:pPr>
        <w:tabs>
          <w:tab w:val="left" w:pos="2835"/>
        </w:tabs>
        <w:suppressAutoHyphens/>
        <w:rPr>
          <w:rFonts w:ascii="Verdana" w:hAnsi="Verdana"/>
          <w:b/>
        </w:rPr>
      </w:pPr>
      <w:r w:rsidRPr="002802A3">
        <w:rPr>
          <w:rFonts w:ascii="Verdana" w:hAnsi="Verdana"/>
          <w:b/>
        </w:rPr>
        <w:t>Pressearbeit:</w:t>
      </w:r>
      <w:r w:rsidRPr="002802A3">
        <w:rPr>
          <w:rFonts w:ascii="Verdana" w:hAnsi="Verdana"/>
          <w:b/>
        </w:rPr>
        <w:tab/>
      </w:r>
    </w:p>
    <w:p w:rsidR="00717337" w:rsidRPr="002802A3" w:rsidRDefault="00717337" w:rsidP="00717337">
      <w:pPr>
        <w:suppressAutoHyphens/>
        <w:rPr>
          <w:rFonts w:ascii="Verdana" w:hAnsi="Verdana"/>
          <w:lang w:eastAsia="de-AT"/>
        </w:rPr>
      </w:pPr>
      <w:r>
        <w:rPr>
          <w:rFonts w:ascii="Verdana" w:hAnsi="Verdana"/>
          <w:lang w:eastAsia="de-AT"/>
        </w:rPr>
        <w:t>Petra Gschwandtner</w:t>
      </w:r>
    </w:p>
    <w:p w:rsidR="00717337" w:rsidRPr="002802A3" w:rsidRDefault="00717337" w:rsidP="00717337">
      <w:pPr>
        <w:suppressAutoHyphens/>
        <w:rPr>
          <w:rFonts w:ascii="Verdana" w:hAnsi="Verdana"/>
          <w:lang w:eastAsia="de-AT"/>
        </w:rPr>
      </w:pPr>
      <w:r w:rsidRPr="002802A3">
        <w:rPr>
          <w:rFonts w:ascii="Verdana" w:hAnsi="Verdana"/>
          <w:lang w:eastAsia="de-AT"/>
        </w:rPr>
        <w:t>Tel.: + 43 7262/522 55-</w:t>
      </w:r>
      <w:r>
        <w:rPr>
          <w:rFonts w:ascii="Verdana" w:hAnsi="Verdana"/>
          <w:lang w:eastAsia="de-AT"/>
        </w:rPr>
        <w:t>503</w:t>
      </w:r>
    </w:p>
    <w:p w:rsidR="00717337" w:rsidRPr="002802A3" w:rsidRDefault="00717337" w:rsidP="00717337">
      <w:pPr>
        <w:suppressAutoHyphens/>
        <w:rPr>
          <w:rFonts w:ascii="Verdana" w:hAnsi="Verdana"/>
          <w:lang w:eastAsia="de-AT"/>
        </w:rPr>
      </w:pPr>
      <w:r w:rsidRPr="002802A3">
        <w:rPr>
          <w:rFonts w:ascii="Verdana" w:hAnsi="Verdana"/>
          <w:lang w:eastAsia="de-AT"/>
        </w:rPr>
        <w:t xml:space="preserve">E-Mail: </w:t>
      </w:r>
      <w:r>
        <w:rPr>
          <w:rFonts w:ascii="Verdana" w:hAnsi="Verdana"/>
          <w:lang w:eastAsia="de-AT"/>
        </w:rPr>
        <w:t>petra.gschwandtner@stadt.perg.at</w:t>
      </w:r>
    </w:p>
    <w:p w:rsidR="0094426B" w:rsidRDefault="00717337" w:rsidP="00717337">
      <w:pPr>
        <w:suppressAutoHyphens/>
        <w:rPr>
          <w:rFonts w:ascii="Verdana" w:hAnsi="Verdana"/>
          <w:lang w:eastAsia="de-AT"/>
        </w:rPr>
      </w:pPr>
      <w:r w:rsidRPr="002802A3">
        <w:rPr>
          <w:rFonts w:ascii="Verdana" w:hAnsi="Verdana"/>
          <w:lang w:eastAsia="de-AT"/>
        </w:rPr>
        <w:t xml:space="preserve">Stadtgemeinde Perg, Hauptplatz 4, 4320 Perg, </w:t>
      </w:r>
      <w:hyperlink r:id="rId10" w:history="1">
        <w:r w:rsidRPr="002802A3">
          <w:rPr>
            <w:rFonts w:ascii="Verdana" w:hAnsi="Verdana"/>
            <w:lang w:eastAsia="de-AT"/>
          </w:rPr>
          <w:t>www.pergliest.at</w:t>
        </w:r>
      </w:hyperlink>
    </w:p>
    <w:p w:rsidR="00DE4D86" w:rsidRDefault="00DE4D86" w:rsidP="00717337">
      <w:pPr>
        <w:suppressAutoHyphens/>
        <w:rPr>
          <w:rStyle w:val="Hyperlink"/>
          <w:rFonts w:ascii="Verdana" w:hAnsi="Verdana"/>
          <w:lang w:eastAsia="de-AT"/>
        </w:rPr>
      </w:pPr>
      <w:r w:rsidRPr="00DE4D86">
        <w:rPr>
          <w:rFonts w:ascii="Verdana" w:hAnsi="Verdana"/>
          <w:b/>
          <w:lang w:eastAsia="de-AT"/>
        </w:rPr>
        <w:t>Download Pressetext, Plakat und Bild in voller Qualität:</w:t>
      </w:r>
      <w:r>
        <w:rPr>
          <w:rFonts w:ascii="Verdana" w:hAnsi="Verdana"/>
          <w:lang w:eastAsia="de-AT"/>
        </w:rPr>
        <w:t xml:space="preserve"> </w:t>
      </w:r>
      <w:hyperlink r:id="rId11" w:history="1">
        <w:r w:rsidRPr="000639E0">
          <w:rPr>
            <w:rStyle w:val="Hyperlink"/>
            <w:rFonts w:ascii="Verdana" w:hAnsi="Verdana"/>
            <w:lang w:eastAsia="de-AT"/>
          </w:rPr>
          <w:t>www.perg.at/presse/</w:t>
        </w:r>
      </w:hyperlink>
    </w:p>
    <w:p w:rsidR="001D3B25" w:rsidRDefault="001D3B25" w:rsidP="00717337">
      <w:pPr>
        <w:suppressAutoHyphens/>
        <w:rPr>
          <w:rFonts w:ascii="Verdana" w:hAnsi="Verdana"/>
          <w:lang w:eastAsia="de-AT"/>
        </w:rPr>
      </w:pPr>
    </w:p>
    <w:p w:rsidR="001D3B25" w:rsidRDefault="001D3B25" w:rsidP="00717337">
      <w:pPr>
        <w:suppressAutoHyphens/>
        <w:rPr>
          <w:rFonts w:ascii="Verdana" w:hAnsi="Verdana"/>
          <w:lang w:eastAsia="de-AT"/>
        </w:rPr>
      </w:pPr>
      <w:r>
        <w:rPr>
          <w:rFonts w:ascii="Verdana" w:hAnsi="Verdana"/>
          <w:noProof/>
          <w:lang w:eastAsia="de-AT"/>
        </w:rPr>
        <w:drawing>
          <wp:anchor distT="0" distB="0" distL="114300" distR="114300" simplePos="0" relativeHeight="251662336" behindDoc="0" locked="0" layoutInCell="1" allowOverlap="1">
            <wp:simplePos x="0" y="0"/>
            <wp:positionH relativeFrom="column">
              <wp:posOffset>-4445</wp:posOffset>
            </wp:positionH>
            <wp:positionV relativeFrom="paragraph">
              <wp:posOffset>3175</wp:posOffset>
            </wp:positionV>
            <wp:extent cx="883878" cy="468350"/>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lwelt-Perg_Salzwelt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3878" cy="468350"/>
                    </a:xfrm>
                    <a:prstGeom prst="rect">
                      <a:avLst/>
                    </a:prstGeom>
                  </pic:spPr>
                </pic:pic>
              </a:graphicData>
            </a:graphic>
          </wp:anchor>
        </w:drawing>
      </w:r>
    </w:p>
    <w:p w:rsidR="00717337" w:rsidRDefault="00717337" w:rsidP="00F11269">
      <w:pPr>
        <w:suppressAutoHyphens/>
        <w:autoSpaceDE/>
        <w:autoSpaceDN/>
        <w:rPr>
          <w:rFonts w:ascii="Verdana" w:hAnsi="Verdana"/>
          <w:u w:val="single"/>
          <w:lang w:val="de-AT" w:eastAsia="de-AT"/>
        </w:rPr>
      </w:pPr>
    </w:p>
    <w:p w:rsidR="00717337" w:rsidRDefault="00717337" w:rsidP="00F11269">
      <w:pPr>
        <w:suppressAutoHyphens/>
        <w:autoSpaceDE/>
        <w:autoSpaceDN/>
        <w:rPr>
          <w:rFonts w:ascii="Verdana" w:eastAsiaTheme="minorHAnsi" w:hAnsi="Verdana" w:cs="Courier New"/>
          <w:lang w:eastAsia="en-US"/>
        </w:rPr>
      </w:pPr>
    </w:p>
    <w:p w:rsidR="00B02F64" w:rsidRDefault="00B02F64" w:rsidP="00F11269">
      <w:pPr>
        <w:suppressAutoHyphens/>
        <w:autoSpaceDE/>
        <w:autoSpaceDN/>
        <w:rPr>
          <w:rFonts w:ascii="Verdana" w:eastAsiaTheme="minorHAnsi" w:hAnsi="Verdana" w:cs="Courier New"/>
          <w:lang w:eastAsia="en-US"/>
        </w:rPr>
      </w:pPr>
    </w:p>
    <w:p w:rsidR="00717337" w:rsidRDefault="00717337"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r>
        <w:rPr>
          <w:rFonts w:ascii="Verdana" w:eastAsiaTheme="minorHAnsi" w:hAnsi="Verdana" w:cs="Courier New"/>
          <w:noProof/>
          <w:lang w:eastAsia="en-US"/>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-459105</wp:posOffset>
            </wp:positionV>
            <wp:extent cx="2638942" cy="1759586"/>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805-scal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8942" cy="1759586"/>
                    </a:xfrm>
                    <a:prstGeom prst="rect">
                      <a:avLst/>
                    </a:prstGeom>
                  </pic:spPr>
                </pic:pic>
              </a:graphicData>
            </a:graphic>
            <wp14:sizeRelH relativeFrom="margin">
              <wp14:pctWidth>0</wp14:pctWidth>
            </wp14:sizeRelH>
            <wp14:sizeRelV relativeFrom="margin">
              <wp14:pctHeight>0</wp14:pctHeight>
            </wp14:sizeRelV>
          </wp:anchor>
        </w:drawing>
      </w: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r>
        <w:rPr>
          <w:rFonts w:ascii="Verdana" w:eastAsiaTheme="minorHAnsi" w:hAnsi="Verdana" w:cs="Courier New"/>
          <w:noProof/>
          <w:lang w:eastAsia="en-US"/>
        </w:rPr>
        <w:drawing>
          <wp:inline distT="0" distB="0" distL="0" distR="0">
            <wp:extent cx="2595880" cy="194691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7800" cy="1948350"/>
                    </a:xfrm>
                    <a:prstGeom prst="rect">
                      <a:avLst/>
                    </a:prstGeom>
                  </pic:spPr>
                </pic:pic>
              </a:graphicData>
            </a:graphic>
          </wp:inline>
        </w:drawing>
      </w:r>
    </w:p>
    <w:p w:rsidR="00717337" w:rsidRDefault="00717337"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r>
        <w:rPr>
          <w:rFonts w:ascii="Verdana" w:eastAsiaTheme="minorHAnsi" w:hAnsi="Verdana" w:cs="Courier New"/>
          <w:noProof/>
          <w:lang w:eastAsia="en-US"/>
        </w:rPr>
        <w:drawing>
          <wp:inline distT="0" distB="0" distL="0" distR="0">
            <wp:extent cx="2605238" cy="1736090"/>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eling_Honig_Orange_029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16826" cy="1743812"/>
                    </a:xfrm>
                    <a:prstGeom prst="rect">
                      <a:avLst/>
                    </a:prstGeom>
                  </pic:spPr>
                </pic:pic>
              </a:graphicData>
            </a:graphic>
          </wp:inline>
        </w:drawing>
      </w: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r>
        <w:rPr>
          <w:rFonts w:ascii="Verdana" w:eastAsiaTheme="minorHAnsi" w:hAnsi="Verdana" w:cs="Courier New"/>
          <w:noProof/>
          <w:lang w:eastAsia="en-US"/>
        </w:rPr>
        <w:drawing>
          <wp:inline distT="0" distB="0" distL="0" distR="0">
            <wp:extent cx="2602230" cy="1735680"/>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larium-09-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5130" cy="1744284"/>
                    </a:xfrm>
                    <a:prstGeom prst="rect">
                      <a:avLst/>
                    </a:prstGeom>
                  </pic:spPr>
                </pic:pic>
              </a:graphicData>
            </a:graphic>
          </wp:inline>
        </w:drawing>
      </w:r>
    </w:p>
    <w:p w:rsidR="001D3B25" w:rsidRDefault="001D3B25" w:rsidP="00F11269">
      <w:pPr>
        <w:suppressAutoHyphens/>
        <w:autoSpaceDE/>
        <w:autoSpaceDN/>
        <w:rPr>
          <w:rFonts w:ascii="Verdana" w:eastAsiaTheme="minorHAnsi" w:hAnsi="Verdana" w:cs="Courier New"/>
          <w:lang w:eastAsia="en-US"/>
        </w:rPr>
      </w:pPr>
    </w:p>
    <w:p w:rsidR="001D3B25" w:rsidRDefault="001D3B25" w:rsidP="00F11269">
      <w:pPr>
        <w:suppressAutoHyphens/>
        <w:autoSpaceDE/>
        <w:autoSpaceDN/>
        <w:rPr>
          <w:rFonts w:ascii="Verdana" w:eastAsiaTheme="minorHAnsi" w:hAnsi="Verdana" w:cs="Courier New"/>
          <w:lang w:eastAsia="en-US"/>
        </w:rPr>
      </w:pPr>
      <w:r>
        <w:rPr>
          <w:rFonts w:ascii="Verdana" w:eastAsiaTheme="minorHAnsi" w:hAnsi="Verdana" w:cs="Courier New"/>
          <w:noProof/>
          <w:lang w:eastAsia="en-US"/>
        </w:rPr>
        <w:drawing>
          <wp:inline distT="0" distB="0" distL="0" distR="0">
            <wp:extent cx="2647950" cy="1765594"/>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larium-Lounge-Perg-2-scal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6206" cy="1771099"/>
                    </a:xfrm>
                    <a:prstGeom prst="rect">
                      <a:avLst/>
                    </a:prstGeom>
                  </pic:spPr>
                </pic:pic>
              </a:graphicData>
            </a:graphic>
          </wp:inline>
        </w:drawing>
      </w:r>
    </w:p>
    <w:sectPr w:rsidR="001D3B25" w:rsidSect="00D7435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AE" w:rsidRDefault="00DC2EAE" w:rsidP="00FB4449">
      <w:r>
        <w:separator/>
      </w:r>
    </w:p>
  </w:endnote>
  <w:endnote w:type="continuationSeparator" w:id="0">
    <w:p w:rsidR="00DC2EAE" w:rsidRDefault="00DC2EAE" w:rsidP="00FB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V 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AE" w:rsidRDefault="00DC2EAE" w:rsidP="00FB4449">
      <w:r>
        <w:separator/>
      </w:r>
    </w:p>
  </w:footnote>
  <w:footnote w:type="continuationSeparator" w:id="0">
    <w:p w:rsidR="00DC2EAE" w:rsidRDefault="00DC2EAE" w:rsidP="00FB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A363736"/>
    <w:multiLevelType w:val="hybridMultilevel"/>
    <w:tmpl w:val="B7AA93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9A2AD8"/>
    <w:multiLevelType w:val="multilevel"/>
    <w:tmpl w:val="AEA8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CE61CA"/>
    <w:multiLevelType w:val="multilevel"/>
    <w:tmpl w:val="A2E2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3775D"/>
    <w:multiLevelType w:val="multilevel"/>
    <w:tmpl w:val="E858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161025"/>
    <w:multiLevelType w:val="multilevel"/>
    <w:tmpl w:val="3B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E"/>
    <w:rsid w:val="00002DD5"/>
    <w:rsid w:val="00010B70"/>
    <w:rsid w:val="00011B08"/>
    <w:rsid w:val="00011EFE"/>
    <w:rsid w:val="00033123"/>
    <w:rsid w:val="00061DC6"/>
    <w:rsid w:val="00072A13"/>
    <w:rsid w:val="00074884"/>
    <w:rsid w:val="00097BB1"/>
    <w:rsid w:val="000A11D5"/>
    <w:rsid w:val="000A1A9B"/>
    <w:rsid w:val="000A216A"/>
    <w:rsid w:val="000A43CE"/>
    <w:rsid w:val="000C778F"/>
    <w:rsid w:val="000C7D68"/>
    <w:rsid w:val="000D58E5"/>
    <w:rsid w:val="000D74EB"/>
    <w:rsid w:val="000E47A0"/>
    <w:rsid w:val="000F157C"/>
    <w:rsid w:val="000F7CEE"/>
    <w:rsid w:val="00100C34"/>
    <w:rsid w:val="00117F44"/>
    <w:rsid w:val="00125BA0"/>
    <w:rsid w:val="001271D6"/>
    <w:rsid w:val="00134327"/>
    <w:rsid w:val="00141EEE"/>
    <w:rsid w:val="00146456"/>
    <w:rsid w:val="001516A9"/>
    <w:rsid w:val="001716F6"/>
    <w:rsid w:val="001A1555"/>
    <w:rsid w:val="001A2A29"/>
    <w:rsid w:val="001A78A9"/>
    <w:rsid w:val="001B6F8C"/>
    <w:rsid w:val="001D3B25"/>
    <w:rsid w:val="001E05DD"/>
    <w:rsid w:val="001E605F"/>
    <w:rsid w:val="001E7304"/>
    <w:rsid w:val="002032DF"/>
    <w:rsid w:val="002231F9"/>
    <w:rsid w:val="0027403D"/>
    <w:rsid w:val="002802A3"/>
    <w:rsid w:val="002A33C3"/>
    <w:rsid w:val="002B7CF6"/>
    <w:rsid w:val="002C1134"/>
    <w:rsid w:val="002C21B0"/>
    <w:rsid w:val="002C543C"/>
    <w:rsid w:val="002E04E8"/>
    <w:rsid w:val="002E08A7"/>
    <w:rsid w:val="002E2CA3"/>
    <w:rsid w:val="002E4087"/>
    <w:rsid w:val="002F55E5"/>
    <w:rsid w:val="002F730A"/>
    <w:rsid w:val="00327F27"/>
    <w:rsid w:val="00336F98"/>
    <w:rsid w:val="00353370"/>
    <w:rsid w:val="00384DAF"/>
    <w:rsid w:val="003879BE"/>
    <w:rsid w:val="00393C8B"/>
    <w:rsid w:val="003C1F6C"/>
    <w:rsid w:val="003C38D1"/>
    <w:rsid w:val="003C66AD"/>
    <w:rsid w:val="003F6ADE"/>
    <w:rsid w:val="003F7D6C"/>
    <w:rsid w:val="004034E8"/>
    <w:rsid w:val="00406A91"/>
    <w:rsid w:val="004179BD"/>
    <w:rsid w:val="00422B66"/>
    <w:rsid w:val="00424043"/>
    <w:rsid w:val="00440035"/>
    <w:rsid w:val="004723E2"/>
    <w:rsid w:val="004B6FC5"/>
    <w:rsid w:val="004C0F99"/>
    <w:rsid w:val="004D5C46"/>
    <w:rsid w:val="0050163F"/>
    <w:rsid w:val="005131BE"/>
    <w:rsid w:val="00513D12"/>
    <w:rsid w:val="0052411D"/>
    <w:rsid w:val="00533A1F"/>
    <w:rsid w:val="005341CD"/>
    <w:rsid w:val="0054748C"/>
    <w:rsid w:val="00557B81"/>
    <w:rsid w:val="005645D4"/>
    <w:rsid w:val="00570CEC"/>
    <w:rsid w:val="00570D61"/>
    <w:rsid w:val="0059552C"/>
    <w:rsid w:val="005B70F8"/>
    <w:rsid w:val="005B769D"/>
    <w:rsid w:val="005C097E"/>
    <w:rsid w:val="005E4096"/>
    <w:rsid w:val="005F1FFF"/>
    <w:rsid w:val="00620EA8"/>
    <w:rsid w:val="006344CB"/>
    <w:rsid w:val="00640E88"/>
    <w:rsid w:val="0064445B"/>
    <w:rsid w:val="00651F82"/>
    <w:rsid w:val="006712F2"/>
    <w:rsid w:val="006B1BC8"/>
    <w:rsid w:val="006E409B"/>
    <w:rsid w:val="006F7FED"/>
    <w:rsid w:val="00715D2A"/>
    <w:rsid w:val="00717337"/>
    <w:rsid w:val="007234B7"/>
    <w:rsid w:val="00745EF9"/>
    <w:rsid w:val="007912E4"/>
    <w:rsid w:val="007B3038"/>
    <w:rsid w:val="007B43DB"/>
    <w:rsid w:val="007C799A"/>
    <w:rsid w:val="007D7FCC"/>
    <w:rsid w:val="00810EB8"/>
    <w:rsid w:val="00821751"/>
    <w:rsid w:val="0083566D"/>
    <w:rsid w:val="008464E7"/>
    <w:rsid w:val="00867477"/>
    <w:rsid w:val="0087607B"/>
    <w:rsid w:val="008859F4"/>
    <w:rsid w:val="00886B76"/>
    <w:rsid w:val="008935E6"/>
    <w:rsid w:val="008A7C8A"/>
    <w:rsid w:val="008B0EFC"/>
    <w:rsid w:val="008C383F"/>
    <w:rsid w:val="008D18FD"/>
    <w:rsid w:val="008E357D"/>
    <w:rsid w:val="008E3611"/>
    <w:rsid w:val="008E6504"/>
    <w:rsid w:val="008F303B"/>
    <w:rsid w:val="00900F17"/>
    <w:rsid w:val="00904FCE"/>
    <w:rsid w:val="00910E66"/>
    <w:rsid w:val="009279E8"/>
    <w:rsid w:val="00932393"/>
    <w:rsid w:val="0094426B"/>
    <w:rsid w:val="009464CE"/>
    <w:rsid w:val="00951A07"/>
    <w:rsid w:val="00951B8A"/>
    <w:rsid w:val="0095620A"/>
    <w:rsid w:val="00962A71"/>
    <w:rsid w:val="009634B5"/>
    <w:rsid w:val="00974CE9"/>
    <w:rsid w:val="00977115"/>
    <w:rsid w:val="009774B8"/>
    <w:rsid w:val="0099419E"/>
    <w:rsid w:val="009A176A"/>
    <w:rsid w:val="009A5BB2"/>
    <w:rsid w:val="009B07E4"/>
    <w:rsid w:val="009C206F"/>
    <w:rsid w:val="009E0FED"/>
    <w:rsid w:val="009E3746"/>
    <w:rsid w:val="009F6991"/>
    <w:rsid w:val="00A244B0"/>
    <w:rsid w:val="00A31DAA"/>
    <w:rsid w:val="00A60C70"/>
    <w:rsid w:val="00A6193A"/>
    <w:rsid w:val="00A73283"/>
    <w:rsid w:val="00A81E20"/>
    <w:rsid w:val="00AE08B8"/>
    <w:rsid w:val="00AE4EDA"/>
    <w:rsid w:val="00B02F64"/>
    <w:rsid w:val="00B2114C"/>
    <w:rsid w:val="00B212B3"/>
    <w:rsid w:val="00B23D6A"/>
    <w:rsid w:val="00B53597"/>
    <w:rsid w:val="00B65C4F"/>
    <w:rsid w:val="00B73C2E"/>
    <w:rsid w:val="00B83870"/>
    <w:rsid w:val="00BD6782"/>
    <w:rsid w:val="00BF4E74"/>
    <w:rsid w:val="00BF6119"/>
    <w:rsid w:val="00C01A5C"/>
    <w:rsid w:val="00C1336F"/>
    <w:rsid w:val="00C26DF4"/>
    <w:rsid w:val="00C37A4E"/>
    <w:rsid w:val="00C52044"/>
    <w:rsid w:val="00C744B9"/>
    <w:rsid w:val="00C7583A"/>
    <w:rsid w:val="00C83E5F"/>
    <w:rsid w:val="00C93C63"/>
    <w:rsid w:val="00CA1A66"/>
    <w:rsid w:val="00CB1588"/>
    <w:rsid w:val="00CC3469"/>
    <w:rsid w:val="00CE06A1"/>
    <w:rsid w:val="00CE0C07"/>
    <w:rsid w:val="00CE6065"/>
    <w:rsid w:val="00CF0A42"/>
    <w:rsid w:val="00D16253"/>
    <w:rsid w:val="00D2003F"/>
    <w:rsid w:val="00D2136B"/>
    <w:rsid w:val="00D27C6B"/>
    <w:rsid w:val="00D379BE"/>
    <w:rsid w:val="00D74351"/>
    <w:rsid w:val="00D81FD5"/>
    <w:rsid w:val="00D853D1"/>
    <w:rsid w:val="00D86163"/>
    <w:rsid w:val="00DA2305"/>
    <w:rsid w:val="00DA52E5"/>
    <w:rsid w:val="00DA720E"/>
    <w:rsid w:val="00DC2EAE"/>
    <w:rsid w:val="00DE4D86"/>
    <w:rsid w:val="00E05D59"/>
    <w:rsid w:val="00E440D8"/>
    <w:rsid w:val="00E6435A"/>
    <w:rsid w:val="00E7062E"/>
    <w:rsid w:val="00E736AA"/>
    <w:rsid w:val="00E74214"/>
    <w:rsid w:val="00EB628A"/>
    <w:rsid w:val="00EC047A"/>
    <w:rsid w:val="00ED414C"/>
    <w:rsid w:val="00ED771B"/>
    <w:rsid w:val="00F10E9D"/>
    <w:rsid w:val="00F11269"/>
    <w:rsid w:val="00F15943"/>
    <w:rsid w:val="00F25121"/>
    <w:rsid w:val="00F50A1B"/>
    <w:rsid w:val="00F65E56"/>
    <w:rsid w:val="00F66BD2"/>
    <w:rsid w:val="00F67465"/>
    <w:rsid w:val="00F93B37"/>
    <w:rsid w:val="00FB4449"/>
    <w:rsid w:val="00FC0C2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C9983"/>
  <w15:docId w15:val="{BF790DF3-358B-4193-B992-537BE6D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097E"/>
    <w:pPr>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27403D"/>
    <w:pPr>
      <w:autoSpaceDE/>
      <w:autoSpaceDN/>
      <w:spacing w:before="100" w:beforeAutospacing="1" w:after="2" w:line="360" w:lineRule="atLeast"/>
      <w:outlineLvl w:val="0"/>
    </w:pPr>
    <w:rPr>
      <w:b/>
      <w:bCs/>
      <w:color w:val="FFFFFF"/>
      <w:kern w:val="36"/>
      <w:sz w:val="30"/>
      <w:szCs w:val="30"/>
      <w:lang w:val="en-US" w:eastAsia="en-US"/>
    </w:rPr>
  </w:style>
  <w:style w:type="paragraph" w:styleId="berschrift2">
    <w:name w:val="heading 2"/>
    <w:basedOn w:val="Standard"/>
    <w:next w:val="Standard"/>
    <w:link w:val="berschrift2Zchn"/>
    <w:uiPriority w:val="9"/>
    <w:semiHidden/>
    <w:unhideWhenUsed/>
    <w:qFormat/>
    <w:rsid w:val="002802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GVGaramondNach2pt">
    <w:name w:val="Formatvorlage GV Garamond Nach:  2 pt"/>
    <w:basedOn w:val="Standard"/>
    <w:rsid w:val="005C097E"/>
    <w:pPr>
      <w:spacing w:before="240" w:after="600"/>
      <w:contextualSpacing/>
    </w:pPr>
    <w:rPr>
      <w:rFonts w:ascii="GV Garamond" w:hAnsi="GV Garamond"/>
    </w:rPr>
  </w:style>
  <w:style w:type="paragraph" w:styleId="Kopfzeile">
    <w:name w:val="header"/>
    <w:basedOn w:val="Standard"/>
    <w:link w:val="KopfzeileZchn"/>
    <w:uiPriority w:val="99"/>
    <w:semiHidden/>
    <w:unhideWhenUsed/>
    <w:rsid w:val="00FB4449"/>
    <w:pPr>
      <w:tabs>
        <w:tab w:val="center" w:pos="4536"/>
        <w:tab w:val="right" w:pos="9072"/>
      </w:tabs>
    </w:pPr>
  </w:style>
  <w:style w:type="character" w:customStyle="1" w:styleId="KopfzeileZchn">
    <w:name w:val="Kopfzeile Zchn"/>
    <w:basedOn w:val="Absatz-Standardschriftart"/>
    <w:link w:val="Kopfzeile"/>
    <w:uiPriority w:val="99"/>
    <w:semiHidden/>
    <w:rsid w:val="00FB4449"/>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FB4449"/>
    <w:pPr>
      <w:tabs>
        <w:tab w:val="center" w:pos="4536"/>
        <w:tab w:val="right" w:pos="9072"/>
      </w:tabs>
    </w:pPr>
  </w:style>
  <w:style w:type="character" w:customStyle="1" w:styleId="FuzeileZchn">
    <w:name w:val="Fußzeile Zchn"/>
    <w:basedOn w:val="Absatz-Standardschriftart"/>
    <w:link w:val="Fuzeile"/>
    <w:uiPriority w:val="99"/>
    <w:semiHidden/>
    <w:rsid w:val="00FB444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449"/>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FB4449"/>
    <w:rPr>
      <w:sz w:val="16"/>
      <w:szCs w:val="16"/>
    </w:rPr>
  </w:style>
  <w:style w:type="paragraph" w:styleId="Kommentartext">
    <w:name w:val="annotation text"/>
    <w:basedOn w:val="Standard"/>
    <w:link w:val="KommentartextZchn"/>
    <w:uiPriority w:val="99"/>
    <w:semiHidden/>
    <w:unhideWhenUsed/>
    <w:rsid w:val="00FB4449"/>
  </w:style>
  <w:style w:type="character" w:customStyle="1" w:styleId="KommentartextZchn">
    <w:name w:val="Kommentartext Zchn"/>
    <w:basedOn w:val="Absatz-Standardschriftart"/>
    <w:link w:val="Kommentartext"/>
    <w:uiPriority w:val="99"/>
    <w:semiHidden/>
    <w:rsid w:val="00FB444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4449"/>
    <w:rPr>
      <w:b/>
      <w:bCs/>
    </w:rPr>
  </w:style>
  <w:style w:type="character" w:customStyle="1" w:styleId="KommentarthemaZchn">
    <w:name w:val="Kommentarthema Zchn"/>
    <w:basedOn w:val="KommentartextZchn"/>
    <w:link w:val="Kommentarthema"/>
    <w:uiPriority w:val="99"/>
    <w:semiHidden/>
    <w:rsid w:val="00FB444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F7CEE"/>
    <w:rPr>
      <w:color w:val="0563C1" w:themeColor="hyperlink"/>
      <w:u w:val="single"/>
    </w:rPr>
  </w:style>
  <w:style w:type="character" w:styleId="Hervorhebung">
    <w:name w:val="Emphasis"/>
    <w:basedOn w:val="Absatz-Standardschriftart"/>
    <w:uiPriority w:val="20"/>
    <w:qFormat/>
    <w:rsid w:val="00B83870"/>
    <w:rPr>
      <w:i/>
      <w:iCs/>
    </w:rPr>
  </w:style>
  <w:style w:type="character" w:customStyle="1" w:styleId="berschrift1Zchn">
    <w:name w:val="Überschrift 1 Zchn"/>
    <w:basedOn w:val="Absatz-Standardschriftart"/>
    <w:link w:val="berschrift1"/>
    <w:uiPriority w:val="9"/>
    <w:rsid w:val="0027403D"/>
    <w:rPr>
      <w:rFonts w:ascii="Times New Roman" w:eastAsia="Times New Roman" w:hAnsi="Times New Roman" w:cs="Times New Roman"/>
      <w:b/>
      <w:bCs/>
      <w:color w:val="FFFFFF"/>
      <w:kern w:val="36"/>
      <w:sz w:val="30"/>
      <w:szCs w:val="30"/>
      <w:lang w:val="en-US"/>
    </w:rPr>
  </w:style>
  <w:style w:type="paragraph" w:styleId="StandardWeb">
    <w:name w:val="Normal (Web)"/>
    <w:basedOn w:val="Standard"/>
    <w:uiPriority w:val="99"/>
    <w:unhideWhenUsed/>
    <w:rsid w:val="00384DAF"/>
    <w:pPr>
      <w:autoSpaceDE/>
      <w:autoSpaceDN/>
    </w:pPr>
    <w:rPr>
      <w:sz w:val="24"/>
      <w:szCs w:val="24"/>
      <w:lang w:val="en-US" w:eastAsia="en-US"/>
    </w:rPr>
  </w:style>
  <w:style w:type="character" w:styleId="Fett">
    <w:name w:val="Strong"/>
    <w:basedOn w:val="Absatz-Standardschriftart"/>
    <w:uiPriority w:val="22"/>
    <w:qFormat/>
    <w:rsid w:val="002802A3"/>
    <w:rPr>
      <w:b/>
      <w:bCs/>
    </w:rPr>
  </w:style>
  <w:style w:type="character" w:customStyle="1" w:styleId="berschrift2Zchn">
    <w:name w:val="Überschrift 2 Zchn"/>
    <w:basedOn w:val="Absatz-Standardschriftart"/>
    <w:link w:val="berschrift2"/>
    <w:uiPriority w:val="9"/>
    <w:semiHidden/>
    <w:rsid w:val="002802A3"/>
    <w:rPr>
      <w:rFonts w:asciiTheme="majorHAnsi" w:eastAsiaTheme="majorEastAsia" w:hAnsiTheme="majorHAnsi" w:cstheme="majorBidi"/>
      <w:b/>
      <w:bCs/>
      <w:color w:val="5B9BD5" w:themeColor="accent1"/>
      <w:sz w:val="26"/>
      <w:szCs w:val="26"/>
      <w:lang w:eastAsia="de-DE"/>
    </w:rPr>
  </w:style>
  <w:style w:type="character" w:styleId="NichtaufgelsteErwhnung">
    <w:name w:val="Unresolved Mention"/>
    <w:basedOn w:val="Absatz-Standardschriftart"/>
    <w:uiPriority w:val="99"/>
    <w:semiHidden/>
    <w:unhideWhenUsed/>
    <w:rsid w:val="00DE4D86"/>
    <w:rPr>
      <w:color w:val="605E5C"/>
      <w:shd w:val="clear" w:color="auto" w:fill="E1DFDD"/>
    </w:rPr>
  </w:style>
  <w:style w:type="paragraph" w:styleId="Listenabsatz">
    <w:name w:val="List Paragraph"/>
    <w:basedOn w:val="Standard"/>
    <w:uiPriority w:val="34"/>
    <w:qFormat/>
    <w:rsid w:val="0054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6291">
      <w:bodyDiv w:val="1"/>
      <w:marLeft w:val="0"/>
      <w:marRight w:val="0"/>
      <w:marTop w:val="0"/>
      <w:marBottom w:val="0"/>
      <w:divBdr>
        <w:top w:val="none" w:sz="0" w:space="0" w:color="auto"/>
        <w:left w:val="none" w:sz="0" w:space="0" w:color="auto"/>
        <w:bottom w:val="none" w:sz="0" w:space="0" w:color="auto"/>
        <w:right w:val="none" w:sz="0" w:space="0" w:color="auto"/>
      </w:divBdr>
    </w:div>
    <w:div w:id="437530957">
      <w:bodyDiv w:val="1"/>
      <w:marLeft w:val="0"/>
      <w:marRight w:val="0"/>
      <w:marTop w:val="0"/>
      <w:marBottom w:val="0"/>
      <w:divBdr>
        <w:top w:val="none" w:sz="0" w:space="0" w:color="auto"/>
        <w:left w:val="none" w:sz="0" w:space="0" w:color="auto"/>
        <w:bottom w:val="none" w:sz="0" w:space="0" w:color="auto"/>
        <w:right w:val="none" w:sz="0" w:space="0" w:color="auto"/>
      </w:divBdr>
    </w:div>
    <w:div w:id="494033399">
      <w:bodyDiv w:val="1"/>
      <w:marLeft w:val="0"/>
      <w:marRight w:val="0"/>
      <w:marTop w:val="0"/>
      <w:marBottom w:val="0"/>
      <w:divBdr>
        <w:top w:val="none" w:sz="0" w:space="0" w:color="auto"/>
        <w:left w:val="none" w:sz="0" w:space="0" w:color="auto"/>
        <w:bottom w:val="none" w:sz="0" w:space="0" w:color="auto"/>
        <w:right w:val="none" w:sz="0" w:space="0" w:color="auto"/>
      </w:divBdr>
      <w:divsChild>
        <w:div w:id="1549344190">
          <w:marLeft w:val="0"/>
          <w:marRight w:val="0"/>
          <w:marTop w:val="0"/>
          <w:marBottom w:val="0"/>
          <w:divBdr>
            <w:top w:val="none" w:sz="0" w:space="0" w:color="auto"/>
            <w:left w:val="single" w:sz="6" w:space="15" w:color="EBEBEB"/>
            <w:bottom w:val="none" w:sz="0" w:space="0" w:color="auto"/>
            <w:right w:val="none" w:sz="0" w:space="0" w:color="auto"/>
          </w:divBdr>
          <w:divsChild>
            <w:div w:id="1534687580">
              <w:marLeft w:val="0"/>
              <w:marRight w:val="0"/>
              <w:marTop w:val="0"/>
              <w:marBottom w:val="0"/>
              <w:divBdr>
                <w:top w:val="none" w:sz="0" w:space="0" w:color="auto"/>
                <w:left w:val="none" w:sz="0" w:space="0" w:color="auto"/>
                <w:bottom w:val="none" w:sz="0" w:space="0" w:color="auto"/>
                <w:right w:val="none" w:sz="0" w:space="0" w:color="auto"/>
              </w:divBdr>
              <w:divsChild>
                <w:div w:id="1452824444">
                  <w:marLeft w:val="300"/>
                  <w:marRight w:val="300"/>
                  <w:marTop w:val="0"/>
                  <w:marBottom w:val="0"/>
                  <w:divBdr>
                    <w:top w:val="none" w:sz="0" w:space="0" w:color="auto"/>
                    <w:left w:val="none" w:sz="0" w:space="0" w:color="auto"/>
                    <w:bottom w:val="none" w:sz="0" w:space="0" w:color="auto"/>
                    <w:right w:val="none" w:sz="0" w:space="0" w:color="auto"/>
                  </w:divBdr>
                  <w:divsChild>
                    <w:div w:id="995962929">
                      <w:marLeft w:val="0"/>
                      <w:marRight w:val="0"/>
                      <w:marTop w:val="0"/>
                      <w:marBottom w:val="0"/>
                      <w:divBdr>
                        <w:top w:val="none" w:sz="0" w:space="0" w:color="auto"/>
                        <w:left w:val="none" w:sz="0" w:space="0" w:color="auto"/>
                        <w:bottom w:val="none" w:sz="0" w:space="0" w:color="auto"/>
                        <w:right w:val="none" w:sz="0" w:space="0" w:color="auto"/>
                      </w:divBdr>
                      <w:divsChild>
                        <w:div w:id="1551071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97338">
      <w:bodyDiv w:val="1"/>
      <w:marLeft w:val="0"/>
      <w:marRight w:val="0"/>
      <w:marTop w:val="0"/>
      <w:marBottom w:val="0"/>
      <w:divBdr>
        <w:top w:val="none" w:sz="0" w:space="0" w:color="auto"/>
        <w:left w:val="none" w:sz="0" w:space="0" w:color="auto"/>
        <w:bottom w:val="none" w:sz="0" w:space="0" w:color="auto"/>
        <w:right w:val="none" w:sz="0" w:space="0" w:color="auto"/>
      </w:divBdr>
    </w:div>
    <w:div w:id="873615070">
      <w:bodyDiv w:val="1"/>
      <w:marLeft w:val="0"/>
      <w:marRight w:val="0"/>
      <w:marTop w:val="0"/>
      <w:marBottom w:val="0"/>
      <w:divBdr>
        <w:top w:val="none" w:sz="0" w:space="0" w:color="auto"/>
        <w:left w:val="none" w:sz="0" w:space="0" w:color="auto"/>
        <w:bottom w:val="none" w:sz="0" w:space="0" w:color="auto"/>
        <w:right w:val="none" w:sz="0" w:space="0" w:color="auto"/>
      </w:divBdr>
    </w:div>
    <w:div w:id="894393147">
      <w:bodyDiv w:val="1"/>
      <w:marLeft w:val="0"/>
      <w:marRight w:val="0"/>
      <w:marTop w:val="0"/>
      <w:marBottom w:val="0"/>
      <w:divBdr>
        <w:top w:val="none" w:sz="0" w:space="0" w:color="auto"/>
        <w:left w:val="none" w:sz="0" w:space="0" w:color="auto"/>
        <w:bottom w:val="none" w:sz="0" w:space="0" w:color="auto"/>
        <w:right w:val="none" w:sz="0" w:space="0" w:color="auto"/>
      </w:divBdr>
    </w:div>
    <w:div w:id="911358111">
      <w:bodyDiv w:val="1"/>
      <w:marLeft w:val="0"/>
      <w:marRight w:val="0"/>
      <w:marTop w:val="0"/>
      <w:marBottom w:val="0"/>
      <w:divBdr>
        <w:top w:val="none" w:sz="0" w:space="0" w:color="auto"/>
        <w:left w:val="none" w:sz="0" w:space="0" w:color="auto"/>
        <w:bottom w:val="none" w:sz="0" w:space="0" w:color="auto"/>
        <w:right w:val="none" w:sz="0" w:space="0" w:color="auto"/>
      </w:divBdr>
    </w:div>
    <w:div w:id="918907043">
      <w:bodyDiv w:val="1"/>
      <w:marLeft w:val="0"/>
      <w:marRight w:val="0"/>
      <w:marTop w:val="0"/>
      <w:marBottom w:val="0"/>
      <w:divBdr>
        <w:top w:val="none" w:sz="0" w:space="0" w:color="auto"/>
        <w:left w:val="none" w:sz="0" w:space="0" w:color="auto"/>
        <w:bottom w:val="none" w:sz="0" w:space="0" w:color="auto"/>
        <w:right w:val="none" w:sz="0" w:space="0" w:color="auto"/>
      </w:divBdr>
      <w:divsChild>
        <w:div w:id="1455640166">
          <w:marLeft w:val="0"/>
          <w:marRight w:val="0"/>
          <w:marTop w:val="0"/>
          <w:marBottom w:val="0"/>
          <w:divBdr>
            <w:top w:val="none" w:sz="0" w:space="0" w:color="auto"/>
            <w:left w:val="none" w:sz="0" w:space="0" w:color="auto"/>
            <w:bottom w:val="none" w:sz="0" w:space="0" w:color="auto"/>
            <w:right w:val="none" w:sz="0" w:space="0" w:color="auto"/>
          </w:divBdr>
          <w:divsChild>
            <w:div w:id="1052728749">
              <w:marLeft w:val="0"/>
              <w:marRight w:val="420"/>
              <w:marTop w:val="0"/>
              <w:marBottom w:val="0"/>
              <w:divBdr>
                <w:top w:val="none" w:sz="0" w:space="0" w:color="auto"/>
                <w:left w:val="none" w:sz="0" w:space="0" w:color="auto"/>
                <w:bottom w:val="none" w:sz="0" w:space="0" w:color="auto"/>
                <w:right w:val="none" w:sz="0" w:space="0" w:color="auto"/>
              </w:divBdr>
            </w:div>
            <w:div w:id="702751925">
              <w:marLeft w:val="0"/>
              <w:marRight w:val="0"/>
              <w:marTop w:val="0"/>
              <w:marBottom w:val="0"/>
              <w:divBdr>
                <w:top w:val="none" w:sz="0" w:space="0" w:color="auto"/>
                <w:left w:val="none" w:sz="0" w:space="0" w:color="auto"/>
                <w:bottom w:val="none" w:sz="0" w:space="0" w:color="auto"/>
                <w:right w:val="none" w:sz="0" w:space="0" w:color="auto"/>
              </w:divBdr>
              <w:divsChild>
                <w:div w:id="1213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7256">
      <w:bodyDiv w:val="1"/>
      <w:marLeft w:val="0"/>
      <w:marRight w:val="0"/>
      <w:marTop w:val="0"/>
      <w:marBottom w:val="0"/>
      <w:divBdr>
        <w:top w:val="none" w:sz="0" w:space="0" w:color="auto"/>
        <w:left w:val="none" w:sz="0" w:space="0" w:color="auto"/>
        <w:bottom w:val="none" w:sz="0" w:space="0" w:color="auto"/>
        <w:right w:val="none" w:sz="0" w:space="0" w:color="auto"/>
      </w:divBdr>
    </w:div>
    <w:div w:id="1244102628">
      <w:bodyDiv w:val="1"/>
      <w:marLeft w:val="0"/>
      <w:marRight w:val="0"/>
      <w:marTop w:val="0"/>
      <w:marBottom w:val="0"/>
      <w:divBdr>
        <w:top w:val="none" w:sz="0" w:space="0" w:color="auto"/>
        <w:left w:val="none" w:sz="0" w:space="0" w:color="auto"/>
        <w:bottom w:val="none" w:sz="0" w:space="0" w:color="auto"/>
        <w:right w:val="none" w:sz="0" w:space="0" w:color="auto"/>
      </w:divBdr>
    </w:div>
    <w:div w:id="1585609677">
      <w:bodyDiv w:val="1"/>
      <w:marLeft w:val="0"/>
      <w:marRight w:val="0"/>
      <w:marTop w:val="0"/>
      <w:marBottom w:val="0"/>
      <w:divBdr>
        <w:top w:val="none" w:sz="0" w:space="0" w:color="auto"/>
        <w:left w:val="none" w:sz="0" w:space="0" w:color="auto"/>
        <w:bottom w:val="none" w:sz="0" w:space="0" w:color="auto"/>
        <w:right w:val="none" w:sz="0" w:space="0" w:color="auto"/>
      </w:divBdr>
    </w:div>
    <w:div w:id="1631014910">
      <w:bodyDiv w:val="1"/>
      <w:marLeft w:val="0"/>
      <w:marRight w:val="0"/>
      <w:marTop w:val="0"/>
      <w:marBottom w:val="0"/>
      <w:divBdr>
        <w:top w:val="none" w:sz="0" w:space="0" w:color="auto"/>
        <w:left w:val="none" w:sz="0" w:space="0" w:color="auto"/>
        <w:bottom w:val="none" w:sz="0" w:space="0" w:color="auto"/>
        <w:right w:val="none" w:sz="0" w:space="0" w:color="auto"/>
      </w:divBdr>
    </w:div>
    <w:div w:id="1747263716">
      <w:bodyDiv w:val="1"/>
      <w:marLeft w:val="0"/>
      <w:marRight w:val="0"/>
      <w:marTop w:val="0"/>
      <w:marBottom w:val="0"/>
      <w:divBdr>
        <w:top w:val="none" w:sz="0" w:space="0" w:color="auto"/>
        <w:left w:val="none" w:sz="0" w:space="0" w:color="auto"/>
        <w:bottom w:val="none" w:sz="0" w:space="0" w:color="auto"/>
        <w:right w:val="none" w:sz="0" w:space="0" w:color="auto"/>
      </w:divBdr>
    </w:div>
    <w:div w:id="1792094342">
      <w:bodyDiv w:val="1"/>
      <w:marLeft w:val="0"/>
      <w:marRight w:val="0"/>
      <w:marTop w:val="0"/>
      <w:marBottom w:val="0"/>
      <w:divBdr>
        <w:top w:val="none" w:sz="0" w:space="0" w:color="auto"/>
        <w:left w:val="none" w:sz="0" w:space="0" w:color="auto"/>
        <w:bottom w:val="none" w:sz="0" w:space="0" w:color="auto"/>
        <w:right w:val="none" w:sz="0" w:space="0" w:color="auto"/>
      </w:divBdr>
    </w:div>
    <w:div w:id="1922444974">
      <w:bodyDiv w:val="1"/>
      <w:marLeft w:val="0"/>
      <w:marRight w:val="0"/>
      <w:marTop w:val="0"/>
      <w:marBottom w:val="0"/>
      <w:divBdr>
        <w:top w:val="none" w:sz="0" w:space="0" w:color="auto"/>
        <w:left w:val="none" w:sz="0" w:space="0" w:color="auto"/>
        <w:bottom w:val="none" w:sz="0" w:space="0" w:color="auto"/>
        <w:right w:val="none" w:sz="0" w:space="0" w:color="auto"/>
      </w:divBdr>
    </w:div>
    <w:div w:id="2038000291">
      <w:bodyDiv w:val="1"/>
      <w:marLeft w:val="0"/>
      <w:marRight w:val="0"/>
      <w:marTop w:val="0"/>
      <w:marBottom w:val="0"/>
      <w:divBdr>
        <w:top w:val="none" w:sz="0" w:space="0" w:color="auto"/>
        <w:left w:val="none" w:sz="0" w:space="0" w:color="auto"/>
        <w:bottom w:val="none" w:sz="0" w:space="0" w:color="auto"/>
        <w:right w:val="none" w:sz="0" w:space="0" w:color="auto"/>
      </w:divBdr>
    </w:div>
    <w:div w:id="20427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lwelt-perg.at/salzwelt/"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g.at/presse/"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pergliest.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talwelt-perg.at/salzwelt/"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Gschwandtner Petra (Stadtamt Perg)</cp:lastModifiedBy>
  <cp:revision>2</cp:revision>
  <cp:lastPrinted>2017-10-03T05:17:00Z</cp:lastPrinted>
  <dcterms:created xsi:type="dcterms:W3CDTF">2024-03-01T09:55:00Z</dcterms:created>
  <dcterms:modified xsi:type="dcterms:W3CDTF">2024-03-01T09:55:00Z</dcterms:modified>
</cp:coreProperties>
</file>