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2A2E49" w:rsidP="00F11269">
      <w:pPr>
        <w:suppressAutoHyphens/>
        <w:contextualSpacing/>
        <w:jc w:val="center"/>
        <w:outlineLvl w:val="0"/>
        <w:rPr>
          <w:rFonts w:ascii="Verdana" w:hAnsi="Verdana" w:cs="Arial"/>
          <w:b/>
        </w:rPr>
      </w:pPr>
      <w:r w:rsidRPr="002A2E49">
        <w:rPr>
          <w:rFonts w:ascii="Verdana" w:hAnsi="Verdana" w:cs="Arial"/>
          <w:b/>
          <w:noProof/>
          <w:sz w:val="18"/>
        </w:rPr>
        <w:drawing>
          <wp:anchor distT="0" distB="0" distL="114300" distR="114300" simplePos="0" relativeHeight="251658240" behindDoc="0" locked="0" layoutInCell="1" allowOverlap="1">
            <wp:simplePos x="0" y="0"/>
            <wp:positionH relativeFrom="column">
              <wp:posOffset>4908550</wp:posOffset>
            </wp:positionH>
            <wp:positionV relativeFrom="paragraph">
              <wp:posOffset>-682625</wp:posOffset>
            </wp:positionV>
            <wp:extent cx="1440180" cy="1440180"/>
            <wp:effectExtent l="0" t="0" r="762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inde Perg - Aufkle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2A2E49" w:rsidRDefault="002A2E49" w:rsidP="00F11269">
      <w:pPr>
        <w:suppressAutoHyphens/>
        <w:adjustRightInd w:val="0"/>
        <w:jc w:val="center"/>
        <w:rPr>
          <w:rFonts w:ascii="Verdana" w:hAnsi="Verdana" w:cs="Verdana"/>
          <w:b/>
          <w:bCs/>
          <w:color w:val="000000"/>
          <w:sz w:val="28"/>
          <w:szCs w:val="28"/>
        </w:rPr>
      </w:pPr>
    </w:p>
    <w:p w:rsidR="002A2E49" w:rsidRDefault="002A2E49" w:rsidP="00F11269">
      <w:pPr>
        <w:suppressAutoHyphens/>
        <w:adjustRightInd w:val="0"/>
        <w:jc w:val="center"/>
        <w:rPr>
          <w:rFonts w:ascii="Verdana" w:hAnsi="Verdana" w:cs="Verdana"/>
          <w:b/>
          <w:bCs/>
          <w:color w:val="000000"/>
          <w:sz w:val="28"/>
          <w:szCs w:val="28"/>
        </w:rPr>
      </w:pPr>
    </w:p>
    <w:p w:rsidR="006069A3" w:rsidRDefault="00C23EB2" w:rsidP="006069A3">
      <w:pPr>
        <w:suppressAutoHyphens/>
        <w:rPr>
          <w:rFonts w:ascii="Verdana" w:hAnsi="Verdana" w:cs="Verdana"/>
          <w:b/>
          <w:bCs/>
          <w:color w:val="000000"/>
          <w:sz w:val="28"/>
          <w:szCs w:val="28"/>
        </w:rPr>
      </w:pPr>
      <w:r w:rsidRPr="00C23EB2">
        <w:rPr>
          <w:rFonts w:ascii="Verdana" w:hAnsi="Verdana" w:cs="Verdana"/>
          <w:b/>
          <w:bCs/>
          <w:color w:val="000000"/>
          <w:sz w:val="28"/>
          <w:szCs w:val="28"/>
        </w:rPr>
        <w:t>Pfarr- und Musikheim als Zukunftsprojekt</w:t>
      </w:r>
    </w:p>
    <w:p w:rsidR="00C23EB2" w:rsidRDefault="00C23EB2" w:rsidP="006069A3">
      <w:pPr>
        <w:suppressAutoHyphens/>
        <w:rPr>
          <w:rFonts w:ascii="Verdana" w:hAnsi="Verdana"/>
        </w:rPr>
      </w:pPr>
    </w:p>
    <w:p w:rsidR="00C23EB2" w:rsidRPr="00C23EB2" w:rsidRDefault="00C23EB2" w:rsidP="00C23EB2">
      <w:pPr>
        <w:suppressAutoHyphens/>
        <w:rPr>
          <w:rFonts w:ascii="Verdana" w:hAnsi="Verdana"/>
        </w:rPr>
      </w:pPr>
      <w:r w:rsidRPr="00C23EB2">
        <w:rPr>
          <w:rFonts w:ascii="Verdana" w:hAnsi="Verdana"/>
        </w:rPr>
        <w:t>Ein neues Musikheim und Neugestaltung des Pfarrhofes</w:t>
      </w:r>
    </w:p>
    <w:p w:rsidR="00C23EB2" w:rsidRPr="00C23EB2" w:rsidRDefault="00C23EB2" w:rsidP="00C23EB2">
      <w:pPr>
        <w:suppressAutoHyphens/>
        <w:rPr>
          <w:rFonts w:ascii="Verdana" w:hAnsi="Verdana"/>
        </w:rPr>
      </w:pPr>
      <w:r w:rsidRPr="00C23EB2">
        <w:rPr>
          <w:rFonts w:ascii="Verdana" w:hAnsi="Verdana"/>
        </w:rPr>
        <w:t xml:space="preserve"> </w:t>
      </w:r>
    </w:p>
    <w:p w:rsidR="00C23EB2" w:rsidRPr="00C23EB2" w:rsidRDefault="00C23EB2" w:rsidP="00C23EB2">
      <w:pPr>
        <w:suppressAutoHyphens/>
        <w:rPr>
          <w:rFonts w:ascii="Verdana" w:hAnsi="Verdana"/>
        </w:rPr>
      </w:pPr>
      <w:r w:rsidRPr="00C23EB2">
        <w:rPr>
          <w:rFonts w:ascii="Verdana" w:hAnsi="Verdana"/>
        </w:rPr>
        <w:t>Am 17. Mai 2024 markiert der Spatenstich den Beginn eines neuen Kapitels für den Musikverein Pergkirchen: Der Bau eines neuen Musikprobenraums startet, ein lang ersehntes Projekt, das nach jahrelanger Planung und Überwindung zahlreicher Hürden nun Realität wird. Dieses Vorhaben ist nur ein Teil einer größeren Initiative, die auch den Umbau des Pfarrhofes und die Schaffung eines neuen Dorfplatzes umfasst, um das Ortsbild von Pergkirchen nachhaltig zu prägen.</w:t>
      </w:r>
    </w:p>
    <w:p w:rsidR="00C23EB2" w:rsidRPr="00C23EB2" w:rsidRDefault="00C23EB2" w:rsidP="00C23EB2">
      <w:pPr>
        <w:suppressAutoHyphens/>
        <w:rPr>
          <w:rFonts w:ascii="Verdana" w:hAnsi="Verdana"/>
        </w:rPr>
      </w:pPr>
      <w:r w:rsidRPr="00C23EB2">
        <w:rPr>
          <w:rFonts w:ascii="Verdana" w:hAnsi="Verdana"/>
        </w:rPr>
        <w:t xml:space="preserve"> </w:t>
      </w:r>
    </w:p>
    <w:p w:rsidR="00C23EB2" w:rsidRPr="00C23EB2" w:rsidRDefault="00C23EB2" w:rsidP="00C23EB2">
      <w:pPr>
        <w:suppressAutoHyphens/>
        <w:rPr>
          <w:rFonts w:ascii="Verdana" w:hAnsi="Verdana"/>
        </w:rPr>
      </w:pPr>
      <w:r w:rsidRPr="00C23EB2">
        <w:rPr>
          <w:rFonts w:ascii="Verdana" w:hAnsi="Verdana"/>
        </w:rPr>
        <w:t xml:space="preserve">Die Realisierung des Musikprobenraumes, ein Projekt mit Gesamtkosten von etwa 1.746.000 Euro, wurde durch die einstimmige Zustimmung im Gemeinderat ermöglicht. Geplant ist die Fertigstellung im ersten Quartal 2025. Der Musikverein, bestehend aus 60 aktiven Mitgliedern, erwartet sehnsüchtig die neuen Räumlichkeiten. Architekt Johannes Quast und </w:t>
      </w:r>
      <w:proofErr w:type="spellStart"/>
      <w:r w:rsidRPr="00C23EB2">
        <w:rPr>
          <w:rFonts w:ascii="Verdana" w:hAnsi="Verdana"/>
        </w:rPr>
        <w:t>Bmstr</w:t>
      </w:r>
      <w:proofErr w:type="spellEnd"/>
      <w:r w:rsidRPr="00C23EB2">
        <w:rPr>
          <w:rFonts w:ascii="Verdana" w:hAnsi="Verdana"/>
        </w:rPr>
        <w:t>. Dipl.-Ing. Stefan Skop spielen eine Schlüsselrolle bei der Planung und Ausführung dieses Vorhabens, das hauptsächlich in Holzbauweise realisiert wird.</w:t>
      </w:r>
    </w:p>
    <w:p w:rsidR="00C23EB2" w:rsidRPr="00C23EB2" w:rsidRDefault="00C23EB2" w:rsidP="00C23EB2">
      <w:pPr>
        <w:suppressAutoHyphens/>
        <w:rPr>
          <w:rFonts w:ascii="Verdana" w:hAnsi="Verdana"/>
        </w:rPr>
      </w:pPr>
      <w:r w:rsidRPr="00C23EB2">
        <w:rPr>
          <w:rFonts w:ascii="Verdana" w:hAnsi="Verdana"/>
        </w:rPr>
        <w:t xml:space="preserve"> </w:t>
      </w:r>
    </w:p>
    <w:p w:rsidR="00C23EB2" w:rsidRPr="00C23EB2" w:rsidRDefault="00C23EB2" w:rsidP="00C23EB2">
      <w:pPr>
        <w:suppressAutoHyphens/>
        <w:rPr>
          <w:rFonts w:ascii="Verdana" w:hAnsi="Verdana"/>
        </w:rPr>
      </w:pPr>
      <w:r w:rsidRPr="00C23EB2">
        <w:rPr>
          <w:rFonts w:ascii="Verdana" w:hAnsi="Verdana"/>
        </w:rPr>
        <w:t xml:space="preserve">Parallel zum Musikheim wird der Pfarrhof umgebaut. Ein Großteil dieses Vorhabens ist eng mit dem Neubau des Musikprobenraums verknüpft. Der Spatenstich am 17. Mai, unter Anwesenheit von Bürgermeister Anton Froschauer, symbolisiert auch den Beginn der Arbeiten am Pfarrhof. Eine Informationsveranstaltung im Februar hat bereits die Unterstützung von </w:t>
      </w:r>
      <w:proofErr w:type="spellStart"/>
      <w:r w:rsidRPr="00C23EB2">
        <w:rPr>
          <w:rFonts w:ascii="Verdana" w:hAnsi="Verdana"/>
        </w:rPr>
        <w:t>Pergkirchens</w:t>
      </w:r>
      <w:proofErr w:type="spellEnd"/>
      <w:r w:rsidRPr="00C23EB2">
        <w:rPr>
          <w:rFonts w:ascii="Verdana" w:hAnsi="Verdana"/>
        </w:rPr>
        <w:t xml:space="preserve"> Vereinen und Organisationen gesichert. Das Pfarrbüro zieht vorübergehend ins Kaindl Haus um, um Platz für die anstehenden Bauarbeiten zu schaffen.</w:t>
      </w:r>
    </w:p>
    <w:p w:rsidR="00C23EB2" w:rsidRPr="00C23EB2" w:rsidRDefault="00C23EB2" w:rsidP="00C23EB2">
      <w:pPr>
        <w:suppressAutoHyphens/>
        <w:rPr>
          <w:rFonts w:ascii="Verdana" w:hAnsi="Verdana"/>
        </w:rPr>
      </w:pPr>
      <w:r w:rsidRPr="00C23EB2">
        <w:rPr>
          <w:rFonts w:ascii="Verdana" w:hAnsi="Verdana"/>
        </w:rPr>
        <w:t xml:space="preserve"> </w:t>
      </w:r>
    </w:p>
    <w:p w:rsidR="00C23EB2" w:rsidRPr="00C23EB2" w:rsidRDefault="00C23EB2" w:rsidP="00C23EB2">
      <w:pPr>
        <w:suppressAutoHyphens/>
        <w:rPr>
          <w:rFonts w:ascii="Verdana" w:hAnsi="Verdana"/>
        </w:rPr>
      </w:pPr>
      <w:r w:rsidRPr="00C23EB2">
        <w:rPr>
          <w:rFonts w:ascii="Verdana" w:hAnsi="Verdana"/>
        </w:rPr>
        <w:t>Ein weiterer Höhepunkt ist die Neugestaltung des Ortsplatzes, der Teil des Pfarrheims weichen wird. Das Projekt verbindet die römisch-katholische Kirche, das Pfarrheim und das neue Musikheim zu einem harmonischen Ensemble, das das Ortsbild bereichert. Der Entwurf von Architekt Quast zielt darauf ab, einen neuen Mittelpunkt für das dörfliche Leben zu schaffen und gleichzeitig eine klare Verbindung zwischen den historischen und den neuen Elementen des Ortskerns zu etablieren.</w:t>
      </w:r>
    </w:p>
    <w:p w:rsidR="00C23EB2" w:rsidRPr="00C23EB2" w:rsidRDefault="00C23EB2" w:rsidP="00C23EB2">
      <w:pPr>
        <w:suppressAutoHyphens/>
        <w:rPr>
          <w:rFonts w:ascii="Verdana" w:hAnsi="Verdana"/>
        </w:rPr>
      </w:pPr>
      <w:r w:rsidRPr="00C23EB2">
        <w:rPr>
          <w:rFonts w:ascii="Verdana" w:hAnsi="Verdana"/>
        </w:rPr>
        <w:t xml:space="preserve"> </w:t>
      </w:r>
    </w:p>
    <w:p w:rsidR="006069A3" w:rsidRPr="006069A3" w:rsidRDefault="00C23EB2" w:rsidP="00C23EB2">
      <w:pPr>
        <w:suppressAutoHyphens/>
        <w:rPr>
          <w:rFonts w:ascii="Verdana" w:hAnsi="Verdana"/>
        </w:rPr>
      </w:pPr>
      <w:r w:rsidRPr="00C23EB2">
        <w:rPr>
          <w:rFonts w:ascii="Verdana" w:hAnsi="Verdana"/>
        </w:rPr>
        <w:t xml:space="preserve">Diese Initiativen spiegeln das Engagement der Gemeinde, der Pfarre, der Diözese Linz, des Denkmalamts sowie der Bürgerinnen und Bürger </w:t>
      </w:r>
      <w:proofErr w:type="spellStart"/>
      <w:r w:rsidRPr="00C23EB2">
        <w:rPr>
          <w:rFonts w:ascii="Verdana" w:hAnsi="Verdana"/>
        </w:rPr>
        <w:t>Pergkirchens</w:t>
      </w:r>
      <w:proofErr w:type="spellEnd"/>
      <w:r w:rsidRPr="00C23EB2">
        <w:rPr>
          <w:rFonts w:ascii="Verdana" w:hAnsi="Verdana"/>
        </w:rPr>
        <w:t xml:space="preserve"> wider. Gemeinsam arbeiten sie daran, die Ortschaft für die Zukunft zu gestalten, während sie das kulturelle Erbe bewahren. Die Projekte sollen nicht nur die infrastrukturellen Bedürfnisse der Gemeinschaft erfüllen, sondern auch ein Zeichen für Innovation und Zusammenhalt setzen. Die Erwartungen sind hoch, dass diese Maßnahmen Pergkirchen zu einem noch lebenswerteren Ort machen werden.</w:t>
      </w:r>
    </w:p>
    <w:p w:rsidR="00C23EB2" w:rsidRDefault="00C23EB2" w:rsidP="002A2E49">
      <w:pPr>
        <w:suppressAutoHyphens/>
        <w:rPr>
          <w:rFonts w:ascii="Verdana" w:hAnsi="Verdana"/>
        </w:rPr>
      </w:pPr>
    </w:p>
    <w:p w:rsidR="00717337" w:rsidRPr="00717337" w:rsidRDefault="002A2E49" w:rsidP="002A2E49">
      <w:pPr>
        <w:suppressAutoHyphens/>
        <w:rPr>
          <w:rFonts w:ascii="Verdana" w:hAnsi="Verdana"/>
        </w:rPr>
      </w:pPr>
      <w:r w:rsidRPr="002A2E49">
        <w:rPr>
          <w:rFonts w:ascii="Verdana" w:hAnsi="Verdana"/>
        </w:rPr>
        <w:t xml:space="preserve">Fotos (c) </w:t>
      </w:r>
      <w:r w:rsidR="006069A3">
        <w:rPr>
          <w:rFonts w:ascii="Verdana" w:hAnsi="Verdana"/>
        </w:rPr>
        <w:t>Stadtgemeinde Perg</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2A2E49" w:rsidRDefault="00717337" w:rsidP="006069A3">
      <w:pPr>
        <w:suppressAutoHyphens/>
        <w:rPr>
          <w:rFonts w:ascii="Verdana" w:hAnsi="Verdana"/>
          <w:lang w:eastAsia="de-AT"/>
        </w:rPr>
      </w:pPr>
      <w:r w:rsidRPr="002802A3">
        <w:rPr>
          <w:rFonts w:ascii="Verdana" w:hAnsi="Verdana"/>
          <w:lang w:eastAsia="de-AT"/>
        </w:rPr>
        <w:t>Stadtgemeinde Perg, Hauptplatz 4, 4320 Perg</w:t>
      </w:r>
    </w:p>
    <w:p w:rsidR="00804764" w:rsidRDefault="00804764" w:rsidP="006069A3">
      <w:pPr>
        <w:suppressAutoHyphens/>
        <w:rPr>
          <w:rFonts w:ascii="Verdana" w:eastAsiaTheme="minorHAnsi" w:hAnsi="Verdana" w:cs="Courier New"/>
          <w:lang w:eastAsia="en-US"/>
        </w:rPr>
      </w:pPr>
    </w:p>
    <w:p w:rsidR="00804764" w:rsidRDefault="00804764" w:rsidP="006069A3">
      <w:pPr>
        <w:suppressAutoHyphens/>
        <w:rPr>
          <w:rFonts w:ascii="Verdana" w:eastAsiaTheme="minorHAnsi" w:hAnsi="Verdana" w:cs="Courier New"/>
          <w:lang w:eastAsia="en-US"/>
        </w:rPr>
      </w:pPr>
    </w:p>
    <w:p w:rsidR="00804764" w:rsidRDefault="00804764"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r>
        <w:rPr>
          <w:rFonts w:ascii="Verdana" w:eastAsiaTheme="minorHAnsi" w:hAnsi="Verdana" w:cs="Courier New"/>
          <w:noProof/>
          <w:lang w:eastAsia="en-US"/>
        </w:rPr>
        <w:lastRenderedPageBreak/>
        <w:drawing>
          <wp:inline distT="0" distB="0" distL="0" distR="0">
            <wp:extent cx="2675890" cy="378671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tenstich MH Pergkirchen.jpg"/>
                    <pic:cNvPicPr/>
                  </pic:nvPicPr>
                  <pic:blipFill>
                    <a:blip r:embed="rId8">
                      <a:extLst>
                        <a:ext uri="{28A0092B-C50C-407E-A947-70E740481C1C}">
                          <a14:useLocalDpi xmlns:a14="http://schemas.microsoft.com/office/drawing/2010/main" val="0"/>
                        </a:ext>
                      </a:extLst>
                    </a:blip>
                    <a:stretch>
                      <a:fillRect/>
                    </a:stretch>
                  </pic:blipFill>
                  <pic:spPr>
                    <a:xfrm>
                      <a:off x="0" y="0"/>
                      <a:ext cx="2700365" cy="3821351"/>
                    </a:xfrm>
                    <a:prstGeom prst="rect">
                      <a:avLst/>
                    </a:prstGeom>
                  </pic:spPr>
                </pic:pic>
              </a:graphicData>
            </a:graphic>
          </wp:inline>
        </w:drawing>
      </w:r>
      <w:r>
        <w:rPr>
          <w:rFonts w:ascii="Verdana" w:eastAsiaTheme="minorHAnsi" w:hAnsi="Verdana" w:cs="Courier New"/>
          <w:lang w:eastAsia="en-US"/>
        </w:rPr>
        <w:t xml:space="preserve"> </w:t>
      </w:r>
      <w:bookmarkStart w:id="0" w:name="_GoBack"/>
      <w:bookmarkEnd w:id="0"/>
    </w:p>
    <w:p w:rsidR="00C23EB2" w:rsidRDefault="00C23EB2" w:rsidP="006069A3">
      <w:pPr>
        <w:suppressAutoHyphens/>
        <w:rPr>
          <w:rFonts w:ascii="Verdana" w:eastAsiaTheme="minorHAnsi" w:hAnsi="Verdana" w:cs="Courier New"/>
          <w:lang w:eastAsia="en-US"/>
        </w:rPr>
      </w:pPr>
    </w:p>
    <w:p w:rsidR="00C23EB2" w:rsidRDefault="00C23EB2" w:rsidP="006069A3">
      <w:pPr>
        <w:suppressAutoHyphens/>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arre-Musikheim-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p>
    <w:p w:rsidR="009479B9" w:rsidRDefault="009479B9" w:rsidP="006069A3">
      <w:pPr>
        <w:suppressAutoHyphens/>
        <w:rPr>
          <w:rFonts w:ascii="Verdana" w:eastAsiaTheme="minorHAnsi" w:hAnsi="Verdana" w:cs="Courier New"/>
          <w:lang w:eastAsia="en-US"/>
        </w:rPr>
      </w:pPr>
    </w:p>
    <w:sectPr w:rsidR="009479B9"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2E49"/>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6069A3"/>
    <w:rsid w:val="00620EA8"/>
    <w:rsid w:val="006344CB"/>
    <w:rsid w:val="00640E88"/>
    <w:rsid w:val="00651F82"/>
    <w:rsid w:val="006712F2"/>
    <w:rsid w:val="006E409B"/>
    <w:rsid w:val="006F7FED"/>
    <w:rsid w:val="00715D2A"/>
    <w:rsid w:val="00717337"/>
    <w:rsid w:val="007234B7"/>
    <w:rsid w:val="00745EF9"/>
    <w:rsid w:val="007912E4"/>
    <w:rsid w:val="007B3038"/>
    <w:rsid w:val="007C799A"/>
    <w:rsid w:val="007D7FCC"/>
    <w:rsid w:val="00804764"/>
    <w:rsid w:val="00810EB8"/>
    <w:rsid w:val="00821751"/>
    <w:rsid w:val="0083566D"/>
    <w:rsid w:val="008464E7"/>
    <w:rsid w:val="0087607B"/>
    <w:rsid w:val="008859F4"/>
    <w:rsid w:val="00886B76"/>
    <w:rsid w:val="008935E6"/>
    <w:rsid w:val="008A7C8A"/>
    <w:rsid w:val="008E357D"/>
    <w:rsid w:val="008E3611"/>
    <w:rsid w:val="008E6504"/>
    <w:rsid w:val="008F303B"/>
    <w:rsid w:val="00900F17"/>
    <w:rsid w:val="00904FCE"/>
    <w:rsid w:val="00910E66"/>
    <w:rsid w:val="009279E8"/>
    <w:rsid w:val="00932393"/>
    <w:rsid w:val="0094426B"/>
    <w:rsid w:val="009464CE"/>
    <w:rsid w:val="009479B9"/>
    <w:rsid w:val="00951A07"/>
    <w:rsid w:val="00951B8A"/>
    <w:rsid w:val="0095620A"/>
    <w:rsid w:val="00962A71"/>
    <w:rsid w:val="009634B5"/>
    <w:rsid w:val="00974CE9"/>
    <w:rsid w:val="00977115"/>
    <w:rsid w:val="009774B8"/>
    <w:rsid w:val="0099419E"/>
    <w:rsid w:val="009A176A"/>
    <w:rsid w:val="009A5BB2"/>
    <w:rsid w:val="009B07E4"/>
    <w:rsid w:val="009C206F"/>
    <w:rsid w:val="009E3746"/>
    <w:rsid w:val="00A244B0"/>
    <w:rsid w:val="00A31DAA"/>
    <w:rsid w:val="00A60C70"/>
    <w:rsid w:val="00A6193A"/>
    <w:rsid w:val="00A73283"/>
    <w:rsid w:val="00A81E20"/>
    <w:rsid w:val="00AE08B8"/>
    <w:rsid w:val="00AE4EDA"/>
    <w:rsid w:val="00B2114C"/>
    <w:rsid w:val="00B212B3"/>
    <w:rsid w:val="00B23D6A"/>
    <w:rsid w:val="00B53597"/>
    <w:rsid w:val="00B65C4F"/>
    <w:rsid w:val="00B73C2E"/>
    <w:rsid w:val="00B83870"/>
    <w:rsid w:val="00BD6782"/>
    <w:rsid w:val="00BF4E74"/>
    <w:rsid w:val="00BF6119"/>
    <w:rsid w:val="00C01A5C"/>
    <w:rsid w:val="00C0487F"/>
    <w:rsid w:val="00C1336F"/>
    <w:rsid w:val="00C23EB2"/>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136B"/>
    <w:rsid w:val="00D27C6B"/>
    <w:rsid w:val="00D379BE"/>
    <w:rsid w:val="00D74351"/>
    <w:rsid w:val="00D81FD5"/>
    <w:rsid w:val="00D853D1"/>
    <w:rsid w:val="00D86163"/>
    <w:rsid w:val="00DA2305"/>
    <w:rsid w:val="00DA52E5"/>
    <w:rsid w:val="00DA720E"/>
    <w:rsid w:val="00DC2EAE"/>
    <w:rsid w:val="00E05D59"/>
    <w:rsid w:val="00E440D8"/>
    <w:rsid w:val="00E6435A"/>
    <w:rsid w:val="00E7062E"/>
    <w:rsid w:val="00E736AA"/>
    <w:rsid w:val="00E74214"/>
    <w:rsid w:val="00EB628A"/>
    <w:rsid w:val="00EC047A"/>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D341"/>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41048">
      <w:bodyDiv w:val="1"/>
      <w:marLeft w:val="0"/>
      <w:marRight w:val="0"/>
      <w:marTop w:val="0"/>
      <w:marBottom w:val="0"/>
      <w:divBdr>
        <w:top w:val="none" w:sz="0" w:space="0" w:color="auto"/>
        <w:left w:val="none" w:sz="0" w:space="0" w:color="auto"/>
        <w:bottom w:val="none" w:sz="0" w:space="0" w:color="auto"/>
        <w:right w:val="none" w:sz="0" w:space="0" w:color="auto"/>
      </w:divBdr>
      <w:divsChild>
        <w:div w:id="1911651643">
          <w:marLeft w:val="0"/>
          <w:marRight w:val="0"/>
          <w:marTop w:val="0"/>
          <w:marBottom w:val="0"/>
          <w:divBdr>
            <w:top w:val="single" w:sz="2" w:space="0" w:color="E3E3E3"/>
            <w:left w:val="single" w:sz="2" w:space="0" w:color="E3E3E3"/>
            <w:bottom w:val="single" w:sz="2" w:space="0" w:color="E3E3E3"/>
            <w:right w:val="single" w:sz="2" w:space="0" w:color="E3E3E3"/>
          </w:divBdr>
          <w:divsChild>
            <w:div w:id="805393777">
              <w:marLeft w:val="0"/>
              <w:marRight w:val="0"/>
              <w:marTop w:val="0"/>
              <w:marBottom w:val="0"/>
              <w:divBdr>
                <w:top w:val="single" w:sz="2" w:space="0" w:color="E3E3E3"/>
                <w:left w:val="single" w:sz="2" w:space="0" w:color="E3E3E3"/>
                <w:bottom w:val="single" w:sz="2" w:space="0" w:color="E3E3E3"/>
                <w:right w:val="single" w:sz="2" w:space="0" w:color="E3E3E3"/>
              </w:divBdr>
              <w:divsChild>
                <w:div w:id="452289270">
                  <w:marLeft w:val="0"/>
                  <w:marRight w:val="0"/>
                  <w:marTop w:val="0"/>
                  <w:marBottom w:val="0"/>
                  <w:divBdr>
                    <w:top w:val="single" w:sz="2" w:space="0" w:color="E3E3E3"/>
                    <w:left w:val="single" w:sz="2" w:space="0" w:color="E3E3E3"/>
                    <w:bottom w:val="single" w:sz="2" w:space="0" w:color="E3E3E3"/>
                    <w:right w:val="single" w:sz="2" w:space="0" w:color="E3E3E3"/>
                  </w:divBdr>
                  <w:divsChild>
                    <w:div w:id="859046115">
                      <w:marLeft w:val="0"/>
                      <w:marRight w:val="0"/>
                      <w:marTop w:val="0"/>
                      <w:marBottom w:val="0"/>
                      <w:divBdr>
                        <w:top w:val="single" w:sz="2" w:space="0" w:color="E3E3E3"/>
                        <w:left w:val="single" w:sz="2" w:space="0" w:color="E3E3E3"/>
                        <w:bottom w:val="single" w:sz="2" w:space="0" w:color="E3E3E3"/>
                        <w:right w:val="single" w:sz="2" w:space="0" w:color="E3E3E3"/>
                      </w:divBdr>
                      <w:divsChild>
                        <w:div w:id="1360396669">
                          <w:marLeft w:val="0"/>
                          <w:marRight w:val="0"/>
                          <w:marTop w:val="0"/>
                          <w:marBottom w:val="0"/>
                          <w:divBdr>
                            <w:top w:val="single" w:sz="2" w:space="0" w:color="E3E3E3"/>
                            <w:left w:val="single" w:sz="2" w:space="0" w:color="E3E3E3"/>
                            <w:bottom w:val="single" w:sz="2" w:space="0" w:color="E3E3E3"/>
                            <w:right w:val="single" w:sz="2" w:space="0" w:color="E3E3E3"/>
                          </w:divBdr>
                          <w:divsChild>
                            <w:div w:id="1953972474">
                              <w:marLeft w:val="0"/>
                              <w:marRight w:val="0"/>
                              <w:marTop w:val="100"/>
                              <w:marBottom w:val="100"/>
                              <w:divBdr>
                                <w:top w:val="single" w:sz="2" w:space="0" w:color="E3E3E3"/>
                                <w:left w:val="single" w:sz="2" w:space="0" w:color="E3E3E3"/>
                                <w:bottom w:val="single" w:sz="2" w:space="0" w:color="E3E3E3"/>
                                <w:right w:val="single" w:sz="2" w:space="0" w:color="E3E3E3"/>
                              </w:divBdr>
                              <w:divsChild>
                                <w:div w:id="1553423373">
                                  <w:marLeft w:val="0"/>
                                  <w:marRight w:val="0"/>
                                  <w:marTop w:val="0"/>
                                  <w:marBottom w:val="0"/>
                                  <w:divBdr>
                                    <w:top w:val="single" w:sz="2" w:space="0" w:color="E3E3E3"/>
                                    <w:left w:val="single" w:sz="2" w:space="0" w:color="E3E3E3"/>
                                    <w:bottom w:val="single" w:sz="2" w:space="0" w:color="E3E3E3"/>
                                    <w:right w:val="single" w:sz="2" w:space="0" w:color="E3E3E3"/>
                                  </w:divBdr>
                                  <w:divsChild>
                                    <w:div w:id="1964187376">
                                      <w:marLeft w:val="0"/>
                                      <w:marRight w:val="0"/>
                                      <w:marTop w:val="0"/>
                                      <w:marBottom w:val="0"/>
                                      <w:divBdr>
                                        <w:top w:val="single" w:sz="2" w:space="0" w:color="E3E3E3"/>
                                        <w:left w:val="single" w:sz="2" w:space="0" w:color="E3E3E3"/>
                                        <w:bottom w:val="single" w:sz="2" w:space="0" w:color="E3E3E3"/>
                                        <w:right w:val="single" w:sz="2" w:space="0" w:color="E3E3E3"/>
                                      </w:divBdr>
                                      <w:divsChild>
                                        <w:div w:id="554198920">
                                          <w:marLeft w:val="0"/>
                                          <w:marRight w:val="0"/>
                                          <w:marTop w:val="0"/>
                                          <w:marBottom w:val="0"/>
                                          <w:divBdr>
                                            <w:top w:val="single" w:sz="2" w:space="0" w:color="E3E3E3"/>
                                            <w:left w:val="single" w:sz="2" w:space="0" w:color="E3E3E3"/>
                                            <w:bottom w:val="single" w:sz="2" w:space="0" w:color="E3E3E3"/>
                                            <w:right w:val="single" w:sz="2" w:space="0" w:color="E3E3E3"/>
                                          </w:divBdr>
                                          <w:divsChild>
                                            <w:div w:id="700669572">
                                              <w:marLeft w:val="0"/>
                                              <w:marRight w:val="0"/>
                                              <w:marTop w:val="0"/>
                                              <w:marBottom w:val="0"/>
                                              <w:divBdr>
                                                <w:top w:val="single" w:sz="2" w:space="0" w:color="E3E3E3"/>
                                                <w:left w:val="single" w:sz="2" w:space="0" w:color="E3E3E3"/>
                                                <w:bottom w:val="single" w:sz="2" w:space="0" w:color="E3E3E3"/>
                                                <w:right w:val="single" w:sz="2" w:space="0" w:color="E3E3E3"/>
                                              </w:divBdr>
                                              <w:divsChild>
                                                <w:div w:id="1568882773">
                                                  <w:marLeft w:val="0"/>
                                                  <w:marRight w:val="0"/>
                                                  <w:marTop w:val="0"/>
                                                  <w:marBottom w:val="0"/>
                                                  <w:divBdr>
                                                    <w:top w:val="single" w:sz="2" w:space="0" w:color="E3E3E3"/>
                                                    <w:left w:val="single" w:sz="2" w:space="0" w:color="E3E3E3"/>
                                                    <w:bottom w:val="single" w:sz="2" w:space="0" w:color="E3E3E3"/>
                                                    <w:right w:val="single" w:sz="2" w:space="0" w:color="E3E3E3"/>
                                                  </w:divBdr>
                                                  <w:divsChild>
                                                    <w:div w:id="7875044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11965556">
          <w:marLeft w:val="0"/>
          <w:marRight w:val="0"/>
          <w:marTop w:val="0"/>
          <w:marBottom w:val="0"/>
          <w:divBdr>
            <w:top w:val="none" w:sz="0" w:space="0" w:color="auto"/>
            <w:left w:val="none" w:sz="0" w:space="0" w:color="auto"/>
            <w:bottom w:val="none" w:sz="0" w:space="0" w:color="auto"/>
            <w:right w:val="none" w:sz="0" w:space="0" w:color="auto"/>
          </w:divBdr>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7489">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2024-03-28T15:06:00Z</cp:lastPrinted>
  <dcterms:created xsi:type="dcterms:W3CDTF">2024-04-26T09:23:00Z</dcterms:created>
  <dcterms:modified xsi:type="dcterms:W3CDTF">2024-04-26T09:23:00Z</dcterms:modified>
</cp:coreProperties>
</file>